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D73C6">
      <w:pPr>
        <w:spacing w:line="400" w:lineRule="exact"/>
        <w:jc w:val="center"/>
        <w:rPr>
          <w:rFonts w:hint="eastAsia" w:ascii="宋体" w:hAnsi="宋体"/>
          <w:sz w:val="32"/>
          <w:szCs w:val="32"/>
        </w:rPr>
      </w:pPr>
      <w:bookmarkStart w:id="0" w:name="_Hlk173136675"/>
    </w:p>
    <w:p w14:paraId="15BAF795">
      <w:pPr>
        <w:spacing w:line="360" w:lineRule="auto"/>
        <w:jc w:val="center"/>
        <w:rPr>
          <w:rFonts w:hint="eastAsia" w:ascii="宋体" w:hAnsi="宋体" w:cs="宋体"/>
          <w:sz w:val="72"/>
          <w:szCs w:val="72"/>
        </w:rPr>
      </w:pPr>
      <w:r>
        <w:rPr>
          <w:rFonts w:hint="eastAsia" w:ascii="宋体" w:hAnsi="宋体" w:cs="宋体"/>
          <w:sz w:val="72"/>
          <w:szCs w:val="72"/>
        </w:rPr>
        <w:t>广西国建项目管理有限公司</w:t>
      </w:r>
    </w:p>
    <w:p w14:paraId="6482A8FB">
      <w:pPr>
        <w:spacing w:before="156" w:beforeLines="50" w:line="240" w:lineRule="exact"/>
        <w:jc w:val="center"/>
        <w:rPr>
          <w:rFonts w:hint="eastAsia" w:ascii="宋体" w:hAnsi="宋体" w:cs="宋体"/>
          <w:sz w:val="48"/>
          <w:szCs w:val="48"/>
        </w:rPr>
      </w:pPr>
    </w:p>
    <w:p w14:paraId="70057A9A">
      <w:pPr>
        <w:spacing w:before="156" w:beforeLines="50"/>
        <w:jc w:val="center"/>
        <w:rPr>
          <w:rFonts w:hint="eastAsia" w:ascii="宋体" w:hAnsi="宋体" w:cs="宋体"/>
          <w:sz w:val="72"/>
          <w:szCs w:val="72"/>
        </w:rPr>
      </w:pPr>
      <w:r>
        <w:rPr>
          <w:rFonts w:hint="eastAsia" w:ascii="宋体" w:hAnsi="宋体" w:cs="宋体"/>
          <w:sz w:val="72"/>
          <w:szCs w:val="72"/>
        </w:rPr>
        <w:t>单一来源采购文件</w:t>
      </w:r>
    </w:p>
    <w:p w14:paraId="33FCF791">
      <w:pPr>
        <w:snapToGrid w:val="0"/>
        <w:spacing w:before="156" w:beforeLines="50" w:line="360" w:lineRule="auto"/>
        <w:rPr>
          <w:rFonts w:hint="eastAsia" w:ascii="宋体" w:hAnsi="宋体"/>
          <w:sz w:val="30"/>
          <w:szCs w:val="72"/>
        </w:rPr>
      </w:pPr>
    </w:p>
    <w:p w14:paraId="313C1606">
      <w:pPr>
        <w:snapToGrid w:val="0"/>
        <w:spacing w:before="156" w:beforeLines="50" w:line="360" w:lineRule="auto"/>
        <w:jc w:val="center"/>
        <w:rPr>
          <w:rFonts w:hint="eastAsia" w:ascii="宋体" w:hAnsi="宋体"/>
          <w:sz w:val="30"/>
          <w:szCs w:val="72"/>
        </w:rPr>
      </w:pPr>
      <w:r>
        <w:rPr>
          <w:rFonts w:hint="eastAsia" w:ascii="宋体" w:hAnsi="宋体" w:cs="宋体"/>
        </w:rPr>
        <w:fldChar w:fldCharType="begin"/>
      </w:r>
      <w:r>
        <w:rPr>
          <w:rFonts w:hint="eastAsia" w:ascii="宋体" w:hAnsi="宋体" w:cs="宋体"/>
        </w:rPr>
        <w:instrText xml:space="preserve"> INCLUDEPICTURE "C:\\Users\\ADMINI~1\\AppData\\Local\\Temp\\ksohtml576\\wps1.png" \* MERGEFORMATINET </w:instrText>
      </w:r>
      <w:r>
        <w:rPr>
          <w:rFonts w:hint="eastAsia" w:ascii="宋体" w:hAnsi="宋体" w:cs="宋体"/>
        </w:rPr>
        <w:fldChar w:fldCharType="separate"/>
      </w:r>
      <w:r>
        <w:rPr>
          <w:rFonts w:hint="eastAsia" w:ascii="宋体" w:hAnsi="宋体" w:cs="宋体"/>
        </w:rPr>
        <w:drawing>
          <wp:inline distT="0" distB="0" distL="114300" distR="114300">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8"/>
                    <a:stretch>
                      <a:fillRect/>
                    </a:stretch>
                  </pic:blipFill>
                  <pic:spPr>
                    <a:xfrm>
                      <a:off x="0" y="0"/>
                      <a:ext cx="2095500" cy="1599565"/>
                    </a:xfrm>
                    <a:prstGeom prst="rect">
                      <a:avLst/>
                    </a:prstGeom>
                    <a:noFill/>
                    <a:ln>
                      <a:noFill/>
                    </a:ln>
                  </pic:spPr>
                </pic:pic>
              </a:graphicData>
            </a:graphic>
          </wp:inline>
        </w:drawing>
      </w:r>
      <w:r>
        <w:rPr>
          <w:rFonts w:hint="eastAsia" w:ascii="宋体" w:hAnsi="宋体" w:cs="宋体"/>
        </w:rPr>
        <w:fldChar w:fldCharType="end"/>
      </w:r>
    </w:p>
    <w:p w14:paraId="65F498E9">
      <w:pPr>
        <w:snapToGrid w:val="0"/>
        <w:spacing w:before="156" w:beforeLines="50" w:line="360" w:lineRule="auto"/>
        <w:rPr>
          <w:rFonts w:hint="eastAsia" w:ascii="宋体" w:hAnsi="宋体"/>
          <w:sz w:val="30"/>
          <w:szCs w:val="72"/>
        </w:rPr>
      </w:pPr>
    </w:p>
    <w:p w14:paraId="45D7E289">
      <w:pPr>
        <w:pStyle w:val="6"/>
        <w:snapToGrid w:val="0"/>
        <w:spacing w:before="120" w:after="120" w:line="800" w:lineRule="exact"/>
        <w:ind w:firstLine="1446" w:firstLineChars="400"/>
        <w:jc w:val="left"/>
        <w:rPr>
          <w:rFonts w:hint="eastAsia" w:hAnsi="宋体" w:cs="宋体"/>
          <w:b/>
          <w:bCs/>
          <w:sz w:val="36"/>
          <w:szCs w:val="36"/>
        </w:rPr>
      </w:pPr>
    </w:p>
    <w:p w14:paraId="11228F8E">
      <w:pPr>
        <w:pStyle w:val="6"/>
        <w:snapToGrid w:val="0"/>
        <w:spacing w:before="120" w:after="120" w:line="800" w:lineRule="exact"/>
        <w:ind w:firstLine="1446" w:firstLineChars="400"/>
        <w:jc w:val="left"/>
        <w:rPr>
          <w:rFonts w:hint="eastAsia" w:hAnsi="宋体" w:eastAsia="宋体" w:cs="宋体"/>
          <w:b/>
          <w:bCs/>
          <w:sz w:val="36"/>
          <w:szCs w:val="36"/>
          <w:lang w:eastAsia="zh-CN"/>
        </w:rPr>
      </w:pPr>
      <w:r>
        <w:rPr>
          <w:rFonts w:hint="eastAsia" w:hAnsi="宋体" w:cs="宋体"/>
          <w:b/>
          <w:bCs/>
          <w:sz w:val="36"/>
          <w:szCs w:val="36"/>
        </w:rPr>
        <w:t>采购项目编号：</w:t>
      </w:r>
      <w:r>
        <w:rPr>
          <w:rFonts w:hint="eastAsia" w:hAnsi="宋体" w:cs="宋体"/>
          <w:b/>
          <w:bCs/>
          <w:sz w:val="36"/>
          <w:szCs w:val="36"/>
          <w:lang w:eastAsia="zh-CN"/>
        </w:rPr>
        <w:t>GXGJ2024-D0204-S</w:t>
      </w:r>
    </w:p>
    <w:p w14:paraId="0995C45B">
      <w:pPr>
        <w:pBdr>
          <w:bottom w:val="thickThinSmallGap" w:color="auto" w:sz="24" w:space="26"/>
        </w:pBdr>
        <w:snapToGrid w:val="0"/>
        <w:spacing w:before="156" w:beforeLines="50" w:line="400" w:lineRule="exact"/>
        <w:ind w:firstLine="1485" w:firstLineChars="411"/>
        <w:rPr>
          <w:rFonts w:hint="eastAsia" w:ascii="宋体" w:hAnsi="宋体" w:eastAsia="宋体" w:cs="宋体"/>
          <w:b/>
          <w:sz w:val="36"/>
          <w:szCs w:val="36"/>
          <w:lang w:eastAsia="zh-CN"/>
        </w:rPr>
      </w:pPr>
      <w:r>
        <w:rPr>
          <w:rFonts w:hint="eastAsia" w:ascii="宋体" w:hAnsi="宋体" w:cs="宋体"/>
          <w:b/>
          <w:sz w:val="36"/>
          <w:szCs w:val="36"/>
        </w:rPr>
        <w:t>采购项目名称：</w:t>
      </w:r>
      <w:r>
        <w:rPr>
          <w:rFonts w:hint="eastAsia" w:ascii="宋体" w:hAnsi="宋体" w:cs="宋体"/>
          <w:b/>
          <w:sz w:val="36"/>
          <w:szCs w:val="36"/>
          <w:lang w:eastAsia="zh-CN"/>
        </w:rPr>
        <w:t>广西广播电视台科普宣传合作服务</w:t>
      </w:r>
    </w:p>
    <w:p w14:paraId="178E259A">
      <w:pPr>
        <w:pBdr>
          <w:bottom w:val="thickThinSmallGap" w:color="auto" w:sz="24" w:space="26"/>
        </w:pBdr>
        <w:snapToGrid w:val="0"/>
        <w:spacing w:before="156" w:beforeLines="50" w:line="600" w:lineRule="exact"/>
        <w:rPr>
          <w:rFonts w:hint="eastAsia" w:ascii="宋体" w:hAnsi="宋体" w:cs="宋体"/>
          <w:b/>
          <w:sz w:val="36"/>
          <w:szCs w:val="36"/>
        </w:rPr>
      </w:pPr>
    </w:p>
    <w:p w14:paraId="2CAE585B">
      <w:pPr>
        <w:snapToGrid w:val="0"/>
        <w:spacing w:before="156" w:beforeLines="50" w:line="560" w:lineRule="exact"/>
        <w:ind w:firstLine="1506" w:firstLineChars="500"/>
        <w:rPr>
          <w:rFonts w:hint="eastAsia" w:ascii="宋体" w:hAnsi="宋体" w:cs="宋体"/>
          <w:b/>
          <w:sz w:val="32"/>
          <w:szCs w:val="32"/>
        </w:rPr>
      </w:pPr>
      <w:r>
        <w:rPr>
          <w:rFonts w:hint="eastAsia" w:ascii="宋体" w:hAnsi="宋体" w:cs="宋体"/>
          <w:b/>
          <w:sz w:val="30"/>
          <w:szCs w:val="72"/>
        </w:rPr>
        <w:t>采   购   人：广西壮族自治区妇幼保健院</w:t>
      </w:r>
    </w:p>
    <w:p w14:paraId="1AA0FB74">
      <w:pPr>
        <w:snapToGrid w:val="0"/>
        <w:spacing w:before="156" w:beforeLines="50" w:line="560" w:lineRule="exact"/>
        <w:ind w:firstLine="1506" w:firstLineChars="500"/>
        <w:rPr>
          <w:rFonts w:hint="eastAsia" w:ascii="宋体" w:hAnsi="宋体" w:cs="宋体"/>
          <w:b/>
          <w:sz w:val="30"/>
          <w:szCs w:val="72"/>
        </w:rPr>
      </w:pPr>
      <w:r>
        <w:rPr>
          <w:rFonts w:hint="eastAsia" w:ascii="宋体" w:hAnsi="宋体" w:cs="宋体"/>
          <w:b/>
          <w:sz w:val="30"/>
          <w:szCs w:val="72"/>
        </w:rPr>
        <w:t>采购代理机构：广西国建项目管理有限公司</w:t>
      </w:r>
    </w:p>
    <w:p w14:paraId="2C48434C">
      <w:pPr>
        <w:jc w:val="center"/>
        <w:rPr>
          <w:rFonts w:hint="eastAsia" w:ascii="宋体" w:hAnsi="宋体"/>
          <w:sz w:val="32"/>
          <w:szCs w:val="32"/>
        </w:rPr>
      </w:pPr>
      <w:r>
        <w:rPr>
          <w:rFonts w:hint="eastAsia" w:ascii="宋体" w:hAnsi="宋体" w:cs="宋体"/>
          <w:b/>
          <w:sz w:val="30"/>
          <w:szCs w:val="72"/>
        </w:rPr>
        <w:t>2024年</w:t>
      </w:r>
      <w:r>
        <w:rPr>
          <w:rFonts w:hint="eastAsia" w:ascii="宋体" w:hAnsi="宋体" w:cs="宋体"/>
          <w:b/>
          <w:sz w:val="30"/>
          <w:szCs w:val="72"/>
          <w:lang w:val="en-US" w:eastAsia="zh-CN"/>
        </w:rPr>
        <w:t>11</w:t>
      </w:r>
      <w:r>
        <w:rPr>
          <w:rFonts w:hint="eastAsia" w:ascii="宋体" w:hAnsi="宋体" w:cs="宋体"/>
          <w:b/>
          <w:sz w:val="30"/>
          <w:szCs w:val="72"/>
        </w:rPr>
        <w:t>月</w:t>
      </w:r>
    </w:p>
    <w:p w14:paraId="066781C6">
      <w:pPr>
        <w:snapToGrid w:val="0"/>
        <w:spacing w:before="156" w:beforeLines="50" w:line="560" w:lineRule="exact"/>
        <w:jc w:val="center"/>
        <w:rPr>
          <w:rFonts w:hint="eastAsia" w:ascii="宋体" w:hAnsi="宋体" w:cs="宋体"/>
          <w:b/>
          <w:sz w:val="30"/>
          <w:szCs w:val="72"/>
        </w:rPr>
      </w:pPr>
    </w:p>
    <w:p w14:paraId="4F93FACB">
      <w:pPr>
        <w:jc w:val="center"/>
        <w:rPr>
          <w:rFonts w:hint="eastAsia" w:ascii="宋体" w:hAnsi="宋体"/>
          <w:sz w:val="44"/>
          <w:szCs w:val="44"/>
        </w:rPr>
      </w:pPr>
      <w:r>
        <w:rPr>
          <w:rFonts w:hint="eastAsia" w:ascii="宋体" w:hAnsi="宋体" w:cs="宋体"/>
          <w:b/>
          <w:sz w:val="32"/>
          <w:szCs w:val="32"/>
        </w:rPr>
        <w:br w:type="page"/>
      </w:r>
    </w:p>
    <w:p w14:paraId="265F8965">
      <w:pPr>
        <w:spacing w:line="360" w:lineRule="auto"/>
        <w:jc w:val="center"/>
        <w:rPr>
          <w:rFonts w:hint="eastAsia" w:ascii="宋体" w:hAnsi="宋体"/>
          <w:sz w:val="44"/>
          <w:szCs w:val="44"/>
        </w:rPr>
      </w:pPr>
      <w:r>
        <w:rPr>
          <w:rFonts w:hint="eastAsia" w:ascii="宋体" w:hAnsi="宋体"/>
          <w:sz w:val="44"/>
          <w:szCs w:val="44"/>
        </w:rPr>
        <w:t>目 录</w:t>
      </w:r>
    </w:p>
    <w:p w14:paraId="1EEA89AE">
      <w:pPr>
        <w:spacing w:line="360" w:lineRule="auto"/>
        <w:jc w:val="center"/>
        <w:rPr>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TOC \o "1-1" \h \z \u</w:instrText>
      </w:r>
      <w:r>
        <w:rPr>
          <w:rFonts w:ascii="宋体" w:hAnsi="宋体"/>
          <w:sz w:val="28"/>
          <w:szCs w:val="28"/>
        </w:rPr>
        <w:instrText xml:space="preserve"> </w:instrText>
      </w:r>
      <w:r>
        <w:rPr>
          <w:rFonts w:ascii="宋体" w:hAnsi="宋体"/>
          <w:sz w:val="28"/>
          <w:szCs w:val="28"/>
        </w:rPr>
        <w:fldChar w:fldCharType="separate"/>
      </w:r>
    </w:p>
    <w:p w14:paraId="74D91FE5">
      <w:pPr>
        <w:pStyle w:val="9"/>
        <w:tabs>
          <w:tab w:val="right" w:leader="dot" w:pos="9373"/>
        </w:tabs>
        <w:spacing w:line="360" w:lineRule="auto"/>
        <w:rPr>
          <w:rFonts w:ascii="Calibri" w:hAnsi="Calibri"/>
          <w:sz w:val="28"/>
          <w:szCs w:val="28"/>
        </w:rPr>
      </w:pPr>
      <w:r>
        <w:rPr>
          <w:rStyle w:val="13"/>
          <w:color w:val="auto"/>
          <w:sz w:val="28"/>
          <w:szCs w:val="28"/>
        </w:rPr>
        <w:fldChar w:fldCharType="begin"/>
      </w:r>
      <w:r>
        <w:rPr>
          <w:rStyle w:val="13"/>
          <w:color w:val="auto"/>
          <w:sz w:val="28"/>
          <w:szCs w:val="28"/>
        </w:rPr>
        <w:instrText xml:space="preserve"> </w:instrText>
      </w:r>
      <w:r>
        <w:rPr>
          <w:sz w:val="28"/>
          <w:szCs w:val="28"/>
        </w:rPr>
        <w:instrText xml:space="preserve">HYPERLINK \l "_Toc92385216"</w:instrText>
      </w:r>
      <w:r>
        <w:rPr>
          <w:rStyle w:val="13"/>
          <w:color w:val="auto"/>
          <w:sz w:val="28"/>
          <w:szCs w:val="28"/>
        </w:rPr>
        <w:instrText xml:space="preserve"> </w:instrText>
      </w:r>
      <w:r>
        <w:rPr>
          <w:rStyle w:val="13"/>
          <w:color w:val="auto"/>
          <w:sz w:val="28"/>
          <w:szCs w:val="28"/>
        </w:rPr>
        <w:fldChar w:fldCharType="separate"/>
      </w:r>
      <w:r>
        <w:rPr>
          <w:rStyle w:val="13"/>
          <w:rFonts w:hint="eastAsia"/>
          <w:color w:val="auto"/>
          <w:sz w:val="28"/>
          <w:szCs w:val="28"/>
        </w:rPr>
        <w:t>第一章</w:t>
      </w:r>
      <w:r>
        <w:rPr>
          <w:rStyle w:val="13"/>
          <w:color w:val="auto"/>
          <w:sz w:val="28"/>
          <w:szCs w:val="28"/>
        </w:rPr>
        <w:t xml:space="preserve">  </w:t>
      </w:r>
      <w:r>
        <w:rPr>
          <w:rStyle w:val="13"/>
          <w:rFonts w:hint="eastAsia"/>
          <w:color w:val="auto"/>
          <w:sz w:val="28"/>
          <w:szCs w:val="28"/>
        </w:rPr>
        <w:t>单一来源采购邀请函</w:t>
      </w:r>
      <w:r>
        <w:rPr>
          <w:sz w:val="28"/>
          <w:szCs w:val="28"/>
        </w:rPr>
        <w:tab/>
      </w:r>
      <w:r>
        <w:rPr>
          <w:sz w:val="28"/>
          <w:szCs w:val="28"/>
        </w:rPr>
        <w:fldChar w:fldCharType="begin"/>
      </w:r>
      <w:r>
        <w:rPr>
          <w:sz w:val="28"/>
          <w:szCs w:val="28"/>
        </w:rPr>
        <w:instrText xml:space="preserve"> PAGEREF _Toc92385216 \h </w:instrText>
      </w:r>
      <w:r>
        <w:rPr>
          <w:sz w:val="28"/>
          <w:szCs w:val="28"/>
        </w:rPr>
        <w:fldChar w:fldCharType="separate"/>
      </w:r>
      <w:r>
        <w:rPr>
          <w:sz w:val="28"/>
          <w:szCs w:val="28"/>
        </w:rPr>
        <w:t>2</w:t>
      </w:r>
      <w:r>
        <w:rPr>
          <w:sz w:val="28"/>
          <w:szCs w:val="28"/>
        </w:rPr>
        <w:fldChar w:fldCharType="end"/>
      </w:r>
      <w:r>
        <w:rPr>
          <w:rStyle w:val="13"/>
          <w:color w:val="auto"/>
          <w:sz w:val="28"/>
          <w:szCs w:val="28"/>
        </w:rPr>
        <w:fldChar w:fldCharType="end"/>
      </w:r>
    </w:p>
    <w:p w14:paraId="6CFC9655">
      <w:pPr>
        <w:pStyle w:val="9"/>
        <w:tabs>
          <w:tab w:val="right" w:leader="dot" w:pos="9373"/>
        </w:tabs>
        <w:spacing w:line="360" w:lineRule="auto"/>
        <w:rPr>
          <w:rFonts w:ascii="Calibri" w:hAnsi="Calibri"/>
          <w:sz w:val="28"/>
          <w:szCs w:val="28"/>
        </w:rPr>
      </w:pPr>
      <w:r>
        <w:rPr>
          <w:rStyle w:val="13"/>
          <w:color w:val="auto"/>
          <w:sz w:val="28"/>
          <w:szCs w:val="28"/>
        </w:rPr>
        <w:fldChar w:fldCharType="begin"/>
      </w:r>
      <w:r>
        <w:rPr>
          <w:rStyle w:val="13"/>
          <w:color w:val="auto"/>
          <w:sz w:val="28"/>
          <w:szCs w:val="28"/>
        </w:rPr>
        <w:instrText xml:space="preserve"> </w:instrText>
      </w:r>
      <w:r>
        <w:rPr>
          <w:sz w:val="28"/>
          <w:szCs w:val="28"/>
        </w:rPr>
        <w:instrText xml:space="preserve">HYPERLINK \l "_Toc92385217"</w:instrText>
      </w:r>
      <w:r>
        <w:rPr>
          <w:rStyle w:val="13"/>
          <w:color w:val="auto"/>
          <w:sz w:val="28"/>
          <w:szCs w:val="28"/>
        </w:rPr>
        <w:instrText xml:space="preserve"> </w:instrText>
      </w:r>
      <w:r>
        <w:rPr>
          <w:rStyle w:val="13"/>
          <w:color w:val="auto"/>
          <w:sz w:val="28"/>
          <w:szCs w:val="28"/>
        </w:rPr>
        <w:fldChar w:fldCharType="separate"/>
      </w:r>
      <w:r>
        <w:rPr>
          <w:rStyle w:val="13"/>
          <w:rFonts w:hint="eastAsia"/>
          <w:color w:val="auto"/>
          <w:sz w:val="28"/>
          <w:szCs w:val="28"/>
        </w:rPr>
        <w:t>第二章</w:t>
      </w:r>
      <w:r>
        <w:rPr>
          <w:rStyle w:val="13"/>
          <w:color w:val="auto"/>
          <w:sz w:val="28"/>
          <w:szCs w:val="28"/>
        </w:rPr>
        <w:t xml:space="preserve">  </w:t>
      </w:r>
      <w:r>
        <w:rPr>
          <w:rStyle w:val="13"/>
          <w:rFonts w:hint="eastAsia"/>
          <w:color w:val="auto"/>
          <w:sz w:val="28"/>
          <w:szCs w:val="28"/>
        </w:rPr>
        <w:t>报价人须知</w:t>
      </w:r>
      <w:r>
        <w:rPr>
          <w:sz w:val="28"/>
          <w:szCs w:val="28"/>
        </w:rPr>
        <w:tab/>
      </w:r>
      <w:r>
        <w:rPr>
          <w:sz w:val="28"/>
          <w:szCs w:val="28"/>
        </w:rPr>
        <w:fldChar w:fldCharType="begin"/>
      </w:r>
      <w:r>
        <w:rPr>
          <w:sz w:val="28"/>
          <w:szCs w:val="28"/>
        </w:rPr>
        <w:instrText xml:space="preserve"> PAGEREF _Toc92385217 \h </w:instrText>
      </w:r>
      <w:r>
        <w:rPr>
          <w:sz w:val="28"/>
          <w:szCs w:val="28"/>
        </w:rPr>
        <w:fldChar w:fldCharType="separate"/>
      </w:r>
      <w:r>
        <w:rPr>
          <w:sz w:val="28"/>
          <w:szCs w:val="28"/>
        </w:rPr>
        <w:t>6</w:t>
      </w:r>
      <w:r>
        <w:rPr>
          <w:sz w:val="28"/>
          <w:szCs w:val="28"/>
        </w:rPr>
        <w:fldChar w:fldCharType="end"/>
      </w:r>
      <w:r>
        <w:rPr>
          <w:rStyle w:val="13"/>
          <w:color w:val="auto"/>
          <w:sz w:val="28"/>
          <w:szCs w:val="28"/>
        </w:rPr>
        <w:fldChar w:fldCharType="end"/>
      </w:r>
    </w:p>
    <w:p w14:paraId="7D824CB1">
      <w:pPr>
        <w:pStyle w:val="9"/>
        <w:tabs>
          <w:tab w:val="right" w:leader="dot" w:pos="9373"/>
        </w:tabs>
        <w:spacing w:line="360" w:lineRule="auto"/>
        <w:rPr>
          <w:rFonts w:ascii="Calibri" w:hAnsi="Calibri"/>
          <w:sz w:val="28"/>
          <w:szCs w:val="28"/>
        </w:rPr>
      </w:pPr>
      <w:r>
        <w:rPr>
          <w:rStyle w:val="13"/>
          <w:color w:val="auto"/>
          <w:sz w:val="28"/>
          <w:szCs w:val="28"/>
        </w:rPr>
        <w:fldChar w:fldCharType="begin"/>
      </w:r>
      <w:r>
        <w:rPr>
          <w:rStyle w:val="13"/>
          <w:color w:val="auto"/>
          <w:sz w:val="28"/>
          <w:szCs w:val="28"/>
        </w:rPr>
        <w:instrText xml:space="preserve"> </w:instrText>
      </w:r>
      <w:r>
        <w:rPr>
          <w:sz w:val="28"/>
          <w:szCs w:val="28"/>
        </w:rPr>
        <w:instrText xml:space="preserve">HYPERLINK \l "_Toc92385218"</w:instrText>
      </w:r>
      <w:r>
        <w:rPr>
          <w:rStyle w:val="13"/>
          <w:color w:val="auto"/>
          <w:sz w:val="28"/>
          <w:szCs w:val="28"/>
        </w:rPr>
        <w:instrText xml:space="preserve"> </w:instrText>
      </w:r>
      <w:r>
        <w:rPr>
          <w:rStyle w:val="13"/>
          <w:color w:val="auto"/>
          <w:sz w:val="28"/>
          <w:szCs w:val="28"/>
        </w:rPr>
        <w:fldChar w:fldCharType="separate"/>
      </w:r>
      <w:r>
        <w:rPr>
          <w:rStyle w:val="13"/>
          <w:rFonts w:hint="eastAsia"/>
          <w:color w:val="auto"/>
          <w:sz w:val="28"/>
          <w:szCs w:val="28"/>
        </w:rPr>
        <w:t>第三章</w:t>
      </w:r>
      <w:r>
        <w:rPr>
          <w:rStyle w:val="13"/>
          <w:color w:val="auto"/>
          <w:sz w:val="28"/>
          <w:szCs w:val="28"/>
        </w:rPr>
        <w:t xml:space="preserve">  </w:t>
      </w:r>
      <w:r>
        <w:rPr>
          <w:rStyle w:val="13"/>
          <w:rFonts w:hint="eastAsia"/>
          <w:color w:val="auto"/>
          <w:sz w:val="28"/>
          <w:szCs w:val="28"/>
        </w:rPr>
        <w:t>采购项目需求</w:t>
      </w:r>
      <w:r>
        <w:rPr>
          <w:sz w:val="28"/>
          <w:szCs w:val="28"/>
        </w:rPr>
        <w:tab/>
      </w:r>
      <w:r>
        <w:rPr>
          <w:sz w:val="28"/>
          <w:szCs w:val="28"/>
        </w:rPr>
        <w:fldChar w:fldCharType="begin"/>
      </w:r>
      <w:r>
        <w:rPr>
          <w:sz w:val="28"/>
          <w:szCs w:val="28"/>
        </w:rPr>
        <w:instrText xml:space="preserve"> PAGEREF _Toc92385218 \h </w:instrText>
      </w:r>
      <w:r>
        <w:rPr>
          <w:sz w:val="28"/>
          <w:szCs w:val="28"/>
        </w:rPr>
        <w:fldChar w:fldCharType="separate"/>
      </w:r>
      <w:r>
        <w:rPr>
          <w:sz w:val="28"/>
          <w:szCs w:val="28"/>
        </w:rPr>
        <w:t>13</w:t>
      </w:r>
      <w:r>
        <w:rPr>
          <w:sz w:val="28"/>
          <w:szCs w:val="28"/>
        </w:rPr>
        <w:fldChar w:fldCharType="end"/>
      </w:r>
      <w:r>
        <w:rPr>
          <w:rStyle w:val="13"/>
          <w:color w:val="auto"/>
          <w:sz w:val="28"/>
          <w:szCs w:val="28"/>
        </w:rPr>
        <w:fldChar w:fldCharType="end"/>
      </w:r>
    </w:p>
    <w:p w14:paraId="06EE6A1F">
      <w:pPr>
        <w:pStyle w:val="9"/>
        <w:tabs>
          <w:tab w:val="right" w:leader="dot" w:pos="9373"/>
        </w:tabs>
        <w:spacing w:line="360" w:lineRule="auto"/>
        <w:rPr>
          <w:rFonts w:ascii="Calibri" w:hAnsi="Calibri"/>
          <w:sz w:val="28"/>
          <w:szCs w:val="28"/>
        </w:rPr>
      </w:pPr>
      <w:r>
        <w:rPr>
          <w:rStyle w:val="13"/>
          <w:color w:val="auto"/>
          <w:sz w:val="28"/>
          <w:szCs w:val="28"/>
        </w:rPr>
        <w:fldChar w:fldCharType="begin"/>
      </w:r>
      <w:r>
        <w:rPr>
          <w:rStyle w:val="13"/>
          <w:color w:val="auto"/>
          <w:sz w:val="28"/>
          <w:szCs w:val="28"/>
        </w:rPr>
        <w:instrText xml:space="preserve"> </w:instrText>
      </w:r>
      <w:r>
        <w:rPr>
          <w:sz w:val="28"/>
          <w:szCs w:val="28"/>
        </w:rPr>
        <w:instrText xml:space="preserve">HYPERLINK \l "_Toc92385219"</w:instrText>
      </w:r>
      <w:r>
        <w:rPr>
          <w:rStyle w:val="13"/>
          <w:color w:val="auto"/>
          <w:sz w:val="28"/>
          <w:szCs w:val="28"/>
        </w:rPr>
        <w:instrText xml:space="preserve"> </w:instrText>
      </w:r>
      <w:r>
        <w:rPr>
          <w:rStyle w:val="13"/>
          <w:color w:val="auto"/>
          <w:sz w:val="28"/>
          <w:szCs w:val="28"/>
        </w:rPr>
        <w:fldChar w:fldCharType="separate"/>
      </w:r>
      <w:r>
        <w:rPr>
          <w:rStyle w:val="13"/>
          <w:rFonts w:hint="eastAsia"/>
          <w:color w:val="auto"/>
          <w:sz w:val="28"/>
          <w:szCs w:val="28"/>
        </w:rPr>
        <w:t>第四章</w:t>
      </w:r>
      <w:r>
        <w:rPr>
          <w:rStyle w:val="13"/>
          <w:color w:val="auto"/>
          <w:sz w:val="28"/>
          <w:szCs w:val="28"/>
        </w:rPr>
        <w:t xml:space="preserve">  </w:t>
      </w:r>
      <w:r>
        <w:rPr>
          <w:rStyle w:val="13"/>
          <w:rFonts w:hint="eastAsia"/>
          <w:color w:val="auto"/>
          <w:sz w:val="28"/>
          <w:szCs w:val="28"/>
        </w:rPr>
        <w:t>响应文件格式</w:t>
      </w:r>
      <w:bookmarkStart w:id="1" w:name="_Hlt92385279"/>
      <w:bookmarkStart w:id="2" w:name="_Hlt92385278"/>
      <w:r>
        <w:rPr>
          <w:sz w:val="28"/>
          <w:szCs w:val="28"/>
        </w:rPr>
        <w:tab/>
      </w:r>
      <w:bookmarkEnd w:id="1"/>
      <w:bookmarkEnd w:id="2"/>
      <w:r>
        <w:rPr>
          <w:sz w:val="28"/>
          <w:szCs w:val="28"/>
        </w:rPr>
        <w:fldChar w:fldCharType="begin"/>
      </w:r>
      <w:r>
        <w:rPr>
          <w:sz w:val="28"/>
          <w:szCs w:val="28"/>
        </w:rPr>
        <w:instrText xml:space="preserve"> PAGEREF _Toc92385219 \h </w:instrText>
      </w:r>
      <w:r>
        <w:rPr>
          <w:sz w:val="28"/>
          <w:szCs w:val="28"/>
        </w:rPr>
        <w:fldChar w:fldCharType="separate"/>
      </w:r>
      <w:r>
        <w:rPr>
          <w:sz w:val="28"/>
          <w:szCs w:val="28"/>
        </w:rPr>
        <w:t>18</w:t>
      </w:r>
      <w:r>
        <w:rPr>
          <w:sz w:val="28"/>
          <w:szCs w:val="28"/>
        </w:rPr>
        <w:fldChar w:fldCharType="end"/>
      </w:r>
      <w:r>
        <w:rPr>
          <w:rStyle w:val="13"/>
          <w:color w:val="auto"/>
          <w:sz w:val="28"/>
          <w:szCs w:val="28"/>
        </w:rPr>
        <w:fldChar w:fldCharType="end"/>
      </w:r>
    </w:p>
    <w:p w14:paraId="28B36EC6">
      <w:pPr>
        <w:pStyle w:val="9"/>
        <w:tabs>
          <w:tab w:val="right" w:leader="dot" w:pos="9373"/>
        </w:tabs>
        <w:spacing w:line="360" w:lineRule="auto"/>
        <w:rPr>
          <w:rFonts w:ascii="Calibri" w:hAnsi="Calibri"/>
          <w:sz w:val="28"/>
          <w:szCs w:val="28"/>
        </w:rPr>
      </w:pPr>
      <w:r>
        <w:rPr>
          <w:rStyle w:val="13"/>
          <w:color w:val="auto"/>
          <w:sz w:val="28"/>
          <w:szCs w:val="28"/>
        </w:rPr>
        <w:fldChar w:fldCharType="begin"/>
      </w:r>
      <w:r>
        <w:rPr>
          <w:rStyle w:val="13"/>
          <w:color w:val="auto"/>
          <w:sz w:val="28"/>
          <w:szCs w:val="28"/>
        </w:rPr>
        <w:instrText xml:space="preserve"> </w:instrText>
      </w:r>
      <w:r>
        <w:rPr>
          <w:sz w:val="28"/>
          <w:szCs w:val="28"/>
        </w:rPr>
        <w:instrText xml:space="preserve">HYPERLINK \l "_Toc92385234"</w:instrText>
      </w:r>
      <w:r>
        <w:rPr>
          <w:rStyle w:val="13"/>
          <w:color w:val="auto"/>
          <w:sz w:val="28"/>
          <w:szCs w:val="28"/>
        </w:rPr>
        <w:instrText xml:space="preserve"> </w:instrText>
      </w:r>
      <w:r>
        <w:rPr>
          <w:rStyle w:val="13"/>
          <w:color w:val="auto"/>
          <w:sz w:val="28"/>
          <w:szCs w:val="28"/>
        </w:rPr>
        <w:fldChar w:fldCharType="separate"/>
      </w:r>
      <w:r>
        <w:rPr>
          <w:rStyle w:val="13"/>
          <w:rFonts w:hint="eastAsia"/>
          <w:color w:val="auto"/>
          <w:sz w:val="28"/>
          <w:szCs w:val="28"/>
        </w:rPr>
        <w:t>第五章</w:t>
      </w:r>
      <w:r>
        <w:rPr>
          <w:rStyle w:val="13"/>
          <w:color w:val="auto"/>
          <w:sz w:val="28"/>
          <w:szCs w:val="28"/>
        </w:rPr>
        <w:t xml:space="preserve">  </w:t>
      </w:r>
      <w:r>
        <w:rPr>
          <w:rStyle w:val="13"/>
          <w:rFonts w:hint="eastAsia"/>
          <w:color w:val="auto"/>
          <w:sz w:val="28"/>
          <w:szCs w:val="28"/>
        </w:rPr>
        <w:t>合同主要条款</w:t>
      </w:r>
      <w:r>
        <w:rPr>
          <w:sz w:val="28"/>
          <w:szCs w:val="28"/>
        </w:rPr>
        <w:tab/>
      </w:r>
      <w:r>
        <w:rPr>
          <w:sz w:val="28"/>
          <w:szCs w:val="28"/>
        </w:rPr>
        <w:fldChar w:fldCharType="begin"/>
      </w:r>
      <w:r>
        <w:rPr>
          <w:sz w:val="28"/>
          <w:szCs w:val="28"/>
        </w:rPr>
        <w:instrText xml:space="preserve"> PAGEREF _Toc92385234 \h </w:instrText>
      </w:r>
      <w:r>
        <w:rPr>
          <w:sz w:val="28"/>
          <w:szCs w:val="28"/>
        </w:rPr>
        <w:fldChar w:fldCharType="separate"/>
      </w:r>
      <w:r>
        <w:rPr>
          <w:sz w:val="28"/>
          <w:szCs w:val="28"/>
        </w:rPr>
        <w:t>26</w:t>
      </w:r>
      <w:r>
        <w:rPr>
          <w:sz w:val="28"/>
          <w:szCs w:val="28"/>
        </w:rPr>
        <w:fldChar w:fldCharType="end"/>
      </w:r>
      <w:r>
        <w:rPr>
          <w:rStyle w:val="13"/>
          <w:color w:val="auto"/>
          <w:sz w:val="28"/>
          <w:szCs w:val="28"/>
        </w:rPr>
        <w:fldChar w:fldCharType="end"/>
      </w:r>
    </w:p>
    <w:p w14:paraId="0F661FA6">
      <w:pPr>
        <w:spacing w:line="360" w:lineRule="auto"/>
        <w:jc w:val="center"/>
        <w:rPr>
          <w:rFonts w:hint="eastAsia" w:ascii="宋体" w:hAnsi="宋体"/>
          <w:sz w:val="44"/>
          <w:szCs w:val="44"/>
        </w:rPr>
      </w:pPr>
      <w:r>
        <w:rPr>
          <w:rFonts w:ascii="宋体" w:hAnsi="宋体"/>
          <w:sz w:val="28"/>
          <w:szCs w:val="28"/>
        </w:rPr>
        <w:fldChar w:fldCharType="end"/>
      </w:r>
    </w:p>
    <w:p w14:paraId="22A1AFEB">
      <w:pPr>
        <w:spacing w:line="400" w:lineRule="exact"/>
        <w:jc w:val="center"/>
        <w:rPr>
          <w:rFonts w:hint="eastAsia" w:ascii="宋体" w:hAnsi="宋体"/>
          <w:sz w:val="32"/>
          <w:szCs w:val="32"/>
        </w:rPr>
      </w:pPr>
    </w:p>
    <w:p w14:paraId="645EDBE7">
      <w:pPr>
        <w:spacing w:line="400" w:lineRule="exact"/>
        <w:jc w:val="center"/>
        <w:rPr>
          <w:rFonts w:hint="eastAsia" w:ascii="宋体" w:hAnsi="宋体"/>
          <w:sz w:val="32"/>
          <w:szCs w:val="32"/>
        </w:rPr>
      </w:pPr>
    </w:p>
    <w:p w14:paraId="36C9106F">
      <w:pPr>
        <w:spacing w:line="400" w:lineRule="exact"/>
        <w:jc w:val="center"/>
        <w:rPr>
          <w:rFonts w:hint="eastAsia" w:ascii="宋体" w:hAnsi="宋体"/>
          <w:sz w:val="32"/>
          <w:szCs w:val="32"/>
        </w:rPr>
      </w:pPr>
    </w:p>
    <w:p w14:paraId="540E5773">
      <w:pPr>
        <w:spacing w:line="400" w:lineRule="exact"/>
        <w:jc w:val="center"/>
        <w:rPr>
          <w:rFonts w:hint="eastAsia" w:ascii="宋体" w:hAnsi="宋体"/>
          <w:sz w:val="32"/>
          <w:szCs w:val="32"/>
        </w:rPr>
      </w:pPr>
    </w:p>
    <w:p w14:paraId="7C36B9CD">
      <w:pPr>
        <w:spacing w:line="400" w:lineRule="exact"/>
        <w:jc w:val="center"/>
        <w:rPr>
          <w:rFonts w:hint="eastAsia" w:ascii="宋体" w:hAnsi="宋体"/>
          <w:sz w:val="32"/>
          <w:szCs w:val="32"/>
        </w:rPr>
      </w:pPr>
    </w:p>
    <w:p w14:paraId="29367207">
      <w:pPr>
        <w:spacing w:line="400" w:lineRule="exact"/>
        <w:jc w:val="center"/>
        <w:rPr>
          <w:rFonts w:hint="eastAsia" w:ascii="宋体" w:hAnsi="宋体"/>
          <w:sz w:val="32"/>
          <w:szCs w:val="32"/>
        </w:rPr>
      </w:pPr>
    </w:p>
    <w:p w14:paraId="0B9AEF9F">
      <w:pPr>
        <w:spacing w:line="400" w:lineRule="exact"/>
        <w:jc w:val="center"/>
        <w:rPr>
          <w:rFonts w:hint="eastAsia" w:ascii="宋体" w:hAnsi="宋体"/>
          <w:sz w:val="32"/>
          <w:szCs w:val="32"/>
        </w:rPr>
      </w:pPr>
    </w:p>
    <w:p w14:paraId="3DDDE30A">
      <w:pPr>
        <w:spacing w:line="400" w:lineRule="exact"/>
        <w:jc w:val="center"/>
        <w:rPr>
          <w:rFonts w:hint="eastAsia" w:ascii="宋体" w:hAnsi="宋体"/>
          <w:sz w:val="32"/>
          <w:szCs w:val="32"/>
        </w:rPr>
      </w:pPr>
    </w:p>
    <w:p w14:paraId="793F80D4">
      <w:pPr>
        <w:spacing w:line="400" w:lineRule="exact"/>
        <w:jc w:val="center"/>
        <w:rPr>
          <w:rFonts w:hint="eastAsia" w:ascii="宋体" w:hAnsi="宋体"/>
          <w:sz w:val="32"/>
          <w:szCs w:val="32"/>
        </w:rPr>
      </w:pPr>
    </w:p>
    <w:p w14:paraId="3AA38854">
      <w:pPr>
        <w:spacing w:line="400" w:lineRule="exact"/>
        <w:jc w:val="center"/>
        <w:rPr>
          <w:rFonts w:hint="eastAsia" w:ascii="宋体" w:hAnsi="宋体"/>
          <w:sz w:val="32"/>
          <w:szCs w:val="32"/>
        </w:rPr>
      </w:pPr>
    </w:p>
    <w:p w14:paraId="6BDB03CE">
      <w:pPr>
        <w:spacing w:line="400" w:lineRule="exact"/>
        <w:jc w:val="center"/>
        <w:rPr>
          <w:rFonts w:hint="eastAsia" w:ascii="宋体" w:hAnsi="宋体"/>
          <w:sz w:val="32"/>
          <w:szCs w:val="32"/>
        </w:rPr>
      </w:pPr>
    </w:p>
    <w:p w14:paraId="44B16CC5">
      <w:pPr>
        <w:spacing w:line="400" w:lineRule="exact"/>
        <w:jc w:val="center"/>
        <w:rPr>
          <w:rFonts w:hint="eastAsia" w:ascii="宋体" w:hAnsi="宋体"/>
          <w:sz w:val="32"/>
          <w:szCs w:val="32"/>
        </w:rPr>
      </w:pPr>
    </w:p>
    <w:p w14:paraId="2A0B55F9">
      <w:pPr>
        <w:spacing w:line="400" w:lineRule="exact"/>
        <w:jc w:val="center"/>
        <w:rPr>
          <w:rFonts w:hint="eastAsia" w:ascii="宋体" w:hAnsi="宋体"/>
          <w:sz w:val="32"/>
          <w:szCs w:val="32"/>
        </w:rPr>
      </w:pPr>
    </w:p>
    <w:p w14:paraId="6DBD4918">
      <w:pPr>
        <w:spacing w:line="400" w:lineRule="exact"/>
        <w:jc w:val="center"/>
        <w:rPr>
          <w:rFonts w:hint="eastAsia" w:ascii="宋体" w:hAnsi="宋体"/>
          <w:sz w:val="32"/>
          <w:szCs w:val="32"/>
        </w:rPr>
      </w:pPr>
    </w:p>
    <w:p w14:paraId="3D92D602">
      <w:pPr>
        <w:spacing w:line="400" w:lineRule="exact"/>
        <w:jc w:val="center"/>
        <w:rPr>
          <w:rFonts w:hint="eastAsia" w:ascii="宋体" w:hAnsi="宋体"/>
          <w:sz w:val="32"/>
          <w:szCs w:val="32"/>
        </w:rPr>
      </w:pPr>
    </w:p>
    <w:p w14:paraId="05120460">
      <w:pPr>
        <w:spacing w:line="400" w:lineRule="exact"/>
        <w:jc w:val="center"/>
        <w:rPr>
          <w:rFonts w:hint="eastAsia" w:ascii="宋体" w:hAnsi="宋体"/>
          <w:sz w:val="32"/>
          <w:szCs w:val="32"/>
        </w:rPr>
      </w:pPr>
    </w:p>
    <w:p w14:paraId="47C22487">
      <w:pPr>
        <w:spacing w:line="400" w:lineRule="exact"/>
        <w:jc w:val="center"/>
        <w:rPr>
          <w:rFonts w:hint="eastAsia" w:ascii="宋体" w:hAnsi="宋体"/>
          <w:sz w:val="32"/>
          <w:szCs w:val="32"/>
        </w:rPr>
      </w:pPr>
    </w:p>
    <w:p w14:paraId="23D4B1BA">
      <w:pPr>
        <w:spacing w:line="400" w:lineRule="exact"/>
        <w:jc w:val="center"/>
        <w:rPr>
          <w:rFonts w:hint="eastAsia" w:ascii="宋体" w:hAnsi="宋体"/>
          <w:sz w:val="32"/>
          <w:szCs w:val="32"/>
        </w:rPr>
      </w:pPr>
      <w:r>
        <w:rPr>
          <w:rFonts w:ascii="宋体" w:hAnsi="宋体"/>
          <w:sz w:val="32"/>
          <w:szCs w:val="32"/>
        </w:rPr>
        <w:br w:type="page"/>
      </w:r>
    </w:p>
    <w:p w14:paraId="6C7496BB">
      <w:pPr>
        <w:spacing w:line="480" w:lineRule="auto"/>
        <w:jc w:val="center"/>
        <w:rPr>
          <w:rFonts w:hint="eastAsia" w:ascii="宋体" w:hAnsi="宋体"/>
          <w:sz w:val="44"/>
          <w:szCs w:val="20"/>
        </w:rPr>
      </w:pPr>
    </w:p>
    <w:p w14:paraId="3F9448E2">
      <w:pPr>
        <w:spacing w:line="480" w:lineRule="auto"/>
        <w:jc w:val="center"/>
        <w:rPr>
          <w:rFonts w:hint="eastAsia" w:ascii="宋体" w:hAnsi="宋体"/>
          <w:sz w:val="44"/>
          <w:szCs w:val="20"/>
        </w:rPr>
      </w:pPr>
    </w:p>
    <w:p w14:paraId="3A466DD5">
      <w:pPr>
        <w:spacing w:line="480" w:lineRule="auto"/>
        <w:jc w:val="center"/>
        <w:rPr>
          <w:rFonts w:hint="eastAsia" w:ascii="宋体" w:hAnsi="宋体"/>
          <w:sz w:val="44"/>
          <w:szCs w:val="20"/>
        </w:rPr>
      </w:pPr>
    </w:p>
    <w:p w14:paraId="7D2E1E16">
      <w:pPr>
        <w:spacing w:line="480" w:lineRule="auto"/>
        <w:jc w:val="center"/>
        <w:rPr>
          <w:rFonts w:hint="eastAsia" w:ascii="宋体" w:hAnsi="宋体"/>
          <w:sz w:val="44"/>
          <w:szCs w:val="20"/>
        </w:rPr>
      </w:pPr>
    </w:p>
    <w:p w14:paraId="55B1A48C">
      <w:pPr>
        <w:spacing w:line="480" w:lineRule="auto"/>
        <w:jc w:val="center"/>
        <w:rPr>
          <w:rFonts w:hint="eastAsia" w:ascii="宋体" w:hAnsi="宋体"/>
          <w:sz w:val="44"/>
          <w:szCs w:val="20"/>
        </w:rPr>
      </w:pPr>
    </w:p>
    <w:p w14:paraId="5300C220">
      <w:pPr>
        <w:spacing w:line="480" w:lineRule="auto"/>
        <w:rPr>
          <w:rFonts w:hint="eastAsia" w:ascii="宋体" w:hAnsi="宋体"/>
          <w:sz w:val="44"/>
          <w:szCs w:val="20"/>
        </w:rPr>
      </w:pPr>
    </w:p>
    <w:p w14:paraId="19BC62CE">
      <w:pPr>
        <w:spacing w:line="480" w:lineRule="auto"/>
        <w:jc w:val="center"/>
        <w:rPr>
          <w:rFonts w:hint="eastAsia" w:ascii="宋体" w:hAnsi="宋体"/>
          <w:sz w:val="44"/>
          <w:szCs w:val="20"/>
        </w:rPr>
      </w:pPr>
    </w:p>
    <w:p w14:paraId="6F3FD7F7">
      <w:pPr>
        <w:spacing w:line="480" w:lineRule="auto"/>
        <w:jc w:val="center"/>
        <w:rPr>
          <w:rFonts w:hint="eastAsia" w:ascii="宋体" w:hAnsi="宋体"/>
          <w:sz w:val="44"/>
          <w:szCs w:val="20"/>
        </w:rPr>
      </w:pPr>
    </w:p>
    <w:p w14:paraId="254882C8">
      <w:pPr>
        <w:spacing w:line="480" w:lineRule="auto"/>
        <w:jc w:val="center"/>
        <w:rPr>
          <w:rFonts w:hint="eastAsia" w:ascii="宋体" w:hAnsi="宋体"/>
          <w:sz w:val="44"/>
          <w:szCs w:val="20"/>
        </w:rPr>
      </w:pPr>
    </w:p>
    <w:p w14:paraId="37C56735">
      <w:pPr>
        <w:pStyle w:val="2"/>
        <w:jc w:val="center"/>
        <w:rPr>
          <w:rFonts w:hint="eastAsia"/>
        </w:rPr>
      </w:pPr>
      <w:bookmarkStart w:id="3" w:name="_Toc92385216"/>
      <w:r>
        <w:rPr>
          <w:rFonts w:hint="eastAsia"/>
        </w:rPr>
        <w:t xml:space="preserve">第一章  </w:t>
      </w:r>
      <w:bookmarkEnd w:id="3"/>
      <w:r>
        <w:rPr>
          <w:rFonts w:hint="eastAsia"/>
        </w:rPr>
        <w:t>单一来源采购邀请函</w:t>
      </w:r>
    </w:p>
    <w:p w14:paraId="0F465AA5">
      <w:pPr>
        <w:spacing w:line="480" w:lineRule="auto"/>
        <w:jc w:val="center"/>
        <w:rPr>
          <w:rFonts w:hint="eastAsia" w:ascii="宋体" w:hAnsi="宋体"/>
          <w:sz w:val="44"/>
          <w:szCs w:val="20"/>
        </w:rPr>
      </w:pPr>
    </w:p>
    <w:p w14:paraId="6755C97D">
      <w:pPr>
        <w:spacing w:line="480" w:lineRule="auto"/>
        <w:jc w:val="center"/>
        <w:rPr>
          <w:rFonts w:hint="eastAsia" w:ascii="宋体" w:hAnsi="宋体"/>
          <w:sz w:val="44"/>
          <w:szCs w:val="20"/>
        </w:rPr>
      </w:pPr>
    </w:p>
    <w:p w14:paraId="43572AF2">
      <w:pPr>
        <w:spacing w:line="480" w:lineRule="auto"/>
        <w:jc w:val="center"/>
        <w:rPr>
          <w:rFonts w:hint="eastAsia" w:ascii="宋体" w:hAnsi="宋体"/>
          <w:sz w:val="44"/>
          <w:szCs w:val="20"/>
        </w:rPr>
      </w:pPr>
    </w:p>
    <w:p w14:paraId="161DDA87">
      <w:pPr>
        <w:spacing w:line="480" w:lineRule="auto"/>
        <w:jc w:val="center"/>
        <w:rPr>
          <w:rFonts w:hint="eastAsia" w:ascii="宋体" w:hAnsi="宋体"/>
          <w:sz w:val="44"/>
          <w:szCs w:val="20"/>
        </w:rPr>
      </w:pPr>
    </w:p>
    <w:p w14:paraId="0A047D17">
      <w:pPr>
        <w:spacing w:line="480" w:lineRule="auto"/>
        <w:jc w:val="center"/>
        <w:rPr>
          <w:rFonts w:hint="eastAsia" w:ascii="宋体" w:hAnsi="宋体"/>
          <w:sz w:val="44"/>
          <w:szCs w:val="20"/>
        </w:rPr>
      </w:pPr>
    </w:p>
    <w:p w14:paraId="27AD700B">
      <w:pPr>
        <w:spacing w:line="340" w:lineRule="exact"/>
        <w:jc w:val="center"/>
        <w:rPr>
          <w:rFonts w:hint="eastAsia" w:ascii="宋体" w:hAnsi="宋体"/>
          <w:sz w:val="44"/>
          <w:szCs w:val="20"/>
        </w:rPr>
      </w:pPr>
      <w:r>
        <w:rPr>
          <w:rFonts w:ascii="宋体" w:hAnsi="宋体"/>
          <w:sz w:val="44"/>
          <w:szCs w:val="20"/>
        </w:rPr>
        <w:br w:type="page"/>
      </w:r>
    </w:p>
    <w:p w14:paraId="147C02A6">
      <w:pPr>
        <w:jc w:val="center"/>
        <w:rPr>
          <w:rFonts w:ascii="宋体" w:hAnsi="宋体" w:cs="宋体"/>
          <w:b/>
          <w:bCs/>
          <w:kern w:val="44"/>
          <w:sz w:val="36"/>
          <w:szCs w:val="36"/>
        </w:rPr>
      </w:pPr>
      <w:r>
        <w:rPr>
          <w:rFonts w:hint="eastAsia" w:ascii="宋体" w:hAnsi="宋体" w:cs="宋体"/>
          <w:b/>
          <w:bCs/>
          <w:kern w:val="44"/>
          <w:sz w:val="36"/>
          <w:szCs w:val="36"/>
        </w:rPr>
        <w:t>广西国建项目管理有限公司关于</w:t>
      </w:r>
      <w:r>
        <w:rPr>
          <w:rFonts w:hint="eastAsia" w:ascii="宋体" w:hAnsi="宋体" w:cs="宋体"/>
          <w:b/>
          <w:bCs/>
          <w:kern w:val="44"/>
          <w:sz w:val="36"/>
          <w:szCs w:val="36"/>
          <w:lang w:eastAsia="zh-CN"/>
        </w:rPr>
        <w:t>广西广播电视台科普宣传合作服务</w:t>
      </w:r>
      <w:r>
        <w:rPr>
          <w:rFonts w:hint="eastAsia" w:ascii="宋体" w:hAnsi="宋体" w:cs="宋体"/>
          <w:b/>
          <w:bCs/>
          <w:kern w:val="44"/>
          <w:sz w:val="36"/>
          <w:szCs w:val="36"/>
        </w:rPr>
        <w:t>项目（</w:t>
      </w:r>
      <w:r>
        <w:rPr>
          <w:rFonts w:hint="eastAsia" w:ascii="宋体" w:hAnsi="宋体" w:cs="宋体"/>
          <w:b/>
          <w:bCs/>
          <w:kern w:val="44"/>
          <w:sz w:val="36"/>
          <w:szCs w:val="36"/>
          <w:lang w:eastAsia="zh-CN"/>
        </w:rPr>
        <w:t>GXGJ2024-D0204-S</w:t>
      </w:r>
      <w:r>
        <w:rPr>
          <w:rFonts w:hint="eastAsia" w:ascii="宋体" w:hAnsi="宋体" w:cs="宋体"/>
          <w:b/>
          <w:bCs/>
          <w:kern w:val="44"/>
          <w:sz w:val="36"/>
          <w:szCs w:val="36"/>
        </w:rPr>
        <w:t>）单一来源采购邀请函</w:t>
      </w:r>
    </w:p>
    <w:p w14:paraId="5E471DF7">
      <w:pPr>
        <w:spacing w:line="340" w:lineRule="exact"/>
        <w:rPr>
          <w:rFonts w:ascii="宋体" w:hAnsi="宋体"/>
          <w:szCs w:val="21"/>
        </w:rPr>
      </w:pPr>
    </w:p>
    <w:p w14:paraId="3E8F9E85">
      <w:pPr>
        <w:spacing w:line="380" w:lineRule="exact"/>
        <w:rPr>
          <w:rFonts w:hint="eastAsia" w:ascii="Arial" w:hAnsi="Arial" w:cs="Arial"/>
          <w:bCs/>
          <w:szCs w:val="21"/>
        </w:rPr>
      </w:pPr>
      <w:r>
        <w:rPr>
          <w:rFonts w:hint="eastAsia" w:ascii="Arial" w:hAnsi="Arial" w:cs="Arial"/>
          <w:bCs/>
          <w:szCs w:val="21"/>
          <w:lang w:eastAsia="zh-CN"/>
        </w:rPr>
        <w:t>广西广播电视台</w:t>
      </w:r>
      <w:r>
        <w:rPr>
          <w:rFonts w:hint="eastAsia" w:ascii="Arial" w:hAnsi="Arial" w:cs="Arial"/>
          <w:bCs/>
          <w:szCs w:val="21"/>
        </w:rPr>
        <w:t>：</w:t>
      </w:r>
    </w:p>
    <w:p w14:paraId="6ABD85EE">
      <w:pPr>
        <w:spacing w:line="380" w:lineRule="exact"/>
        <w:ind w:firstLine="420" w:firstLineChars="200"/>
        <w:rPr>
          <w:rFonts w:hint="eastAsia" w:ascii="宋体" w:hAnsi="宋体" w:cs="宋体"/>
          <w:szCs w:val="21"/>
          <w:lang w:bidi="ar"/>
        </w:rPr>
      </w:pPr>
      <w:bookmarkStart w:id="4" w:name="_Toc35393629"/>
      <w:bookmarkStart w:id="5" w:name="_Toc35393798"/>
      <w:bookmarkStart w:id="6" w:name="_Toc28359089"/>
      <w:bookmarkStart w:id="7" w:name="_Toc28359012"/>
      <w:r>
        <w:rPr>
          <w:rFonts w:hint="eastAsia" w:ascii="宋体" w:hAnsi="宋体" w:cs="宋体"/>
          <w:bCs/>
          <w:szCs w:val="21"/>
          <w:lang w:bidi="ar"/>
        </w:rPr>
        <w:t>广西国建项目管理有限公司受广西壮族自治区妇幼保健院委托，拟就</w:t>
      </w:r>
      <w:r>
        <w:rPr>
          <w:rFonts w:hint="eastAsia" w:ascii="宋体" w:hAnsi="宋体" w:cs="宋体"/>
          <w:bCs/>
          <w:szCs w:val="21"/>
          <w:lang w:eastAsia="zh-CN" w:bidi="ar"/>
        </w:rPr>
        <w:t>广西广播电视台科普宣传合作服务</w:t>
      </w:r>
      <w:r>
        <w:rPr>
          <w:rFonts w:hint="eastAsia" w:ascii="宋体" w:hAnsi="宋体" w:cs="宋体"/>
          <w:szCs w:val="21"/>
          <w:lang w:bidi="ar"/>
        </w:rPr>
        <w:t>进行单一来源采购，特邀请贵单位参加协商，现将有关事项通知如下：</w:t>
      </w:r>
    </w:p>
    <w:p w14:paraId="35C64915">
      <w:pPr>
        <w:spacing w:line="380" w:lineRule="exact"/>
        <w:ind w:firstLine="422" w:firstLineChars="200"/>
        <w:rPr>
          <w:rFonts w:hint="eastAsia" w:ascii="宋体" w:hAnsi="宋体" w:cs="宋体"/>
          <w:b/>
        </w:rPr>
      </w:pPr>
      <w:r>
        <w:rPr>
          <w:rFonts w:hint="eastAsia" w:ascii="宋体" w:hAnsi="宋体" w:cs="宋体"/>
          <w:b/>
          <w:szCs w:val="21"/>
          <w:lang w:bidi="ar"/>
        </w:rPr>
        <w:t>一、项目基本情况</w:t>
      </w:r>
      <w:bookmarkEnd w:id="4"/>
      <w:bookmarkEnd w:id="5"/>
      <w:bookmarkEnd w:id="6"/>
      <w:bookmarkEnd w:id="7"/>
    </w:p>
    <w:p w14:paraId="6B838127">
      <w:pPr>
        <w:spacing w:line="380" w:lineRule="exact"/>
        <w:ind w:firstLine="420" w:firstLineChars="200"/>
        <w:rPr>
          <w:rFonts w:hint="eastAsia" w:ascii="宋体" w:hAnsi="宋体" w:eastAsia="宋体" w:cs="宋体"/>
          <w:szCs w:val="21"/>
          <w:lang w:eastAsia="zh-CN" w:bidi="ar"/>
        </w:rPr>
      </w:pPr>
      <w:r>
        <w:rPr>
          <w:rFonts w:hint="eastAsia" w:ascii="宋体" w:hAnsi="宋体" w:cs="宋体"/>
          <w:szCs w:val="21"/>
          <w:lang w:bidi="ar"/>
        </w:rPr>
        <w:t>项目编号：</w:t>
      </w:r>
      <w:r>
        <w:rPr>
          <w:rFonts w:hint="eastAsia" w:ascii="宋体" w:hAnsi="宋体" w:cs="宋体"/>
          <w:szCs w:val="21"/>
          <w:lang w:eastAsia="zh-CN" w:bidi="ar"/>
        </w:rPr>
        <w:t>GXGJ2024-D0204-S</w:t>
      </w:r>
    </w:p>
    <w:p w14:paraId="19960C5B">
      <w:pPr>
        <w:spacing w:line="380" w:lineRule="exact"/>
        <w:ind w:firstLine="420" w:firstLineChars="200"/>
        <w:rPr>
          <w:rFonts w:hint="eastAsia" w:ascii="宋体" w:hAnsi="宋体" w:eastAsia="宋体" w:cs="宋体"/>
          <w:lang w:eastAsia="zh-CN"/>
        </w:rPr>
      </w:pPr>
      <w:r>
        <w:rPr>
          <w:rFonts w:hint="eastAsia" w:ascii="宋体" w:hAnsi="宋体" w:cs="宋体"/>
          <w:szCs w:val="21"/>
          <w:lang w:bidi="ar"/>
        </w:rPr>
        <w:t>项目名称：</w:t>
      </w:r>
      <w:r>
        <w:rPr>
          <w:rFonts w:hint="eastAsia" w:ascii="宋体" w:hAnsi="宋体" w:cs="宋体"/>
          <w:szCs w:val="21"/>
          <w:lang w:eastAsia="zh-CN" w:bidi="ar"/>
        </w:rPr>
        <w:t>广西广播电视台科普宣传合作服务</w:t>
      </w:r>
    </w:p>
    <w:p w14:paraId="1B9304DC">
      <w:pPr>
        <w:spacing w:line="380" w:lineRule="exact"/>
        <w:ind w:firstLine="420" w:firstLineChars="200"/>
        <w:rPr>
          <w:rFonts w:hint="eastAsia" w:ascii="宋体" w:hAnsi="宋体" w:cs="宋体"/>
        </w:rPr>
      </w:pPr>
      <w:r>
        <w:rPr>
          <w:rFonts w:hint="eastAsia" w:ascii="宋体" w:hAnsi="宋体" w:cs="宋体"/>
          <w:szCs w:val="21"/>
          <w:lang w:bidi="ar"/>
        </w:rPr>
        <w:t>预算金额：79.6万元</w:t>
      </w:r>
      <w:r>
        <w:rPr>
          <w:rFonts w:hint="eastAsia" w:ascii="宋体" w:hAnsi="宋体" w:cs="宋体"/>
          <w:szCs w:val="21"/>
          <w:lang w:eastAsia="zh-CN" w:bidi="ar"/>
        </w:rPr>
        <w:t>（</w:t>
      </w:r>
      <w:r>
        <w:rPr>
          <w:rFonts w:hint="eastAsia" w:ascii="宋体" w:hAnsi="宋体" w:cs="宋体"/>
          <w:szCs w:val="21"/>
          <w:lang w:val="en-US" w:eastAsia="zh-CN" w:bidi="ar"/>
        </w:rPr>
        <w:t>其中：A分标29.80</w:t>
      </w:r>
      <w:r>
        <w:rPr>
          <w:rFonts w:hint="eastAsia" w:ascii="宋体" w:hAnsi="宋体" w:cs="宋体"/>
          <w:szCs w:val="21"/>
          <w:lang w:bidi="ar"/>
        </w:rPr>
        <w:t>万元</w:t>
      </w:r>
      <w:r>
        <w:rPr>
          <w:rFonts w:hint="eastAsia" w:ascii="宋体" w:hAnsi="宋体" w:cs="宋体"/>
          <w:szCs w:val="21"/>
          <w:lang w:val="en-US" w:eastAsia="zh-CN" w:bidi="ar"/>
        </w:rPr>
        <w:t>，B分标49.80</w:t>
      </w:r>
      <w:r>
        <w:rPr>
          <w:rFonts w:hint="eastAsia" w:ascii="宋体" w:hAnsi="宋体" w:cs="宋体"/>
          <w:szCs w:val="21"/>
          <w:lang w:bidi="ar"/>
        </w:rPr>
        <w:t>万元</w:t>
      </w:r>
      <w:r>
        <w:rPr>
          <w:rFonts w:hint="eastAsia" w:ascii="宋体" w:hAnsi="宋体" w:cs="宋体"/>
          <w:szCs w:val="21"/>
          <w:lang w:eastAsia="zh-CN" w:bidi="ar"/>
        </w:rPr>
        <w:t>）</w:t>
      </w:r>
      <w:r>
        <w:rPr>
          <w:rFonts w:hint="eastAsia" w:ascii="宋体" w:hAnsi="宋体" w:cs="宋体"/>
          <w:szCs w:val="21"/>
          <w:lang w:bidi="ar"/>
        </w:rPr>
        <w:t>。</w:t>
      </w:r>
    </w:p>
    <w:p w14:paraId="1A028C26">
      <w:pPr>
        <w:spacing w:line="380" w:lineRule="exact"/>
        <w:ind w:firstLine="420" w:firstLineChars="200"/>
        <w:rPr>
          <w:rFonts w:hint="eastAsia" w:ascii="宋体" w:hAnsi="宋体" w:cs="宋体"/>
        </w:rPr>
      </w:pPr>
      <w:r>
        <w:rPr>
          <w:rFonts w:hint="eastAsia" w:ascii="宋体" w:hAnsi="宋体" w:cs="宋体"/>
        </w:rPr>
        <w:t>采购需求：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067"/>
        <w:gridCol w:w="4989"/>
      </w:tblGrid>
      <w:tr w14:paraId="51A9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noWrap w:val="0"/>
            <w:vAlign w:val="center"/>
          </w:tcPr>
          <w:p w14:paraId="20D83764">
            <w:pPr>
              <w:spacing w:line="500" w:lineRule="exact"/>
              <w:jc w:val="center"/>
              <w:rPr>
                <w:rFonts w:hint="eastAsia" w:ascii="宋体" w:hAnsi="宋体" w:cs="宋体"/>
                <w:color w:val="auto"/>
                <w:sz w:val="21"/>
                <w:szCs w:val="21"/>
              </w:rPr>
            </w:pPr>
            <w:r>
              <w:rPr>
                <w:rFonts w:hint="eastAsia" w:ascii="宋体" w:hAnsi="宋体" w:cs="宋体"/>
                <w:color w:val="auto"/>
                <w:sz w:val="21"/>
                <w:szCs w:val="21"/>
              </w:rPr>
              <w:t>分标号</w:t>
            </w:r>
          </w:p>
        </w:tc>
        <w:tc>
          <w:tcPr>
            <w:tcW w:w="2067" w:type="dxa"/>
            <w:noWrap w:val="0"/>
            <w:vAlign w:val="center"/>
          </w:tcPr>
          <w:p w14:paraId="52FA35D9">
            <w:pPr>
              <w:spacing w:line="500" w:lineRule="exact"/>
              <w:jc w:val="center"/>
              <w:rPr>
                <w:rFonts w:hint="eastAsia" w:ascii="宋体" w:hAnsi="宋体" w:cs="宋体"/>
                <w:color w:val="auto"/>
                <w:sz w:val="21"/>
                <w:szCs w:val="21"/>
              </w:rPr>
            </w:pPr>
            <w:r>
              <w:rPr>
                <w:rFonts w:hint="eastAsia" w:ascii="宋体" w:hAnsi="宋体" w:cs="宋体"/>
                <w:color w:val="auto"/>
                <w:sz w:val="21"/>
                <w:szCs w:val="21"/>
              </w:rPr>
              <w:t>标</w:t>
            </w:r>
            <w:r>
              <w:rPr>
                <w:rFonts w:hint="eastAsia" w:ascii="宋体" w:hAnsi="宋体" w:cs="宋体"/>
                <w:color w:val="auto"/>
                <w:sz w:val="21"/>
                <w:szCs w:val="21"/>
                <w:lang w:val="en-US" w:eastAsia="zh-CN"/>
              </w:rPr>
              <w:t>的</w:t>
            </w:r>
            <w:r>
              <w:rPr>
                <w:rFonts w:hint="eastAsia" w:ascii="宋体" w:hAnsi="宋体" w:cs="宋体"/>
                <w:color w:val="auto"/>
                <w:sz w:val="21"/>
                <w:szCs w:val="21"/>
              </w:rPr>
              <w:t>名称</w:t>
            </w:r>
          </w:p>
        </w:tc>
        <w:tc>
          <w:tcPr>
            <w:tcW w:w="4989" w:type="dxa"/>
            <w:noWrap w:val="0"/>
            <w:vAlign w:val="center"/>
          </w:tcPr>
          <w:p w14:paraId="24FBB476">
            <w:pPr>
              <w:spacing w:line="500" w:lineRule="exact"/>
              <w:jc w:val="center"/>
              <w:rPr>
                <w:rFonts w:hint="eastAsia" w:ascii="宋体" w:hAnsi="宋体" w:cs="宋体"/>
                <w:color w:val="auto"/>
                <w:sz w:val="21"/>
                <w:szCs w:val="21"/>
              </w:rPr>
            </w:pPr>
            <w:r>
              <w:rPr>
                <w:rFonts w:hint="eastAsia" w:ascii="宋体" w:hAnsi="宋体" w:cs="宋体"/>
                <w:color w:val="auto"/>
                <w:sz w:val="21"/>
                <w:szCs w:val="21"/>
              </w:rPr>
              <w:t>简要技术需求或者服务需求</w:t>
            </w:r>
          </w:p>
        </w:tc>
      </w:tr>
      <w:tr w14:paraId="7539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noWrap w:val="0"/>
            <w:vAlign w:val="center"/>
          </w:tcPr>
          <w:p w14:paraId="468BBA79">
            <w:pPr>
              <w:spacing w:line="500" w:lineRule="exact"/>
              <w:jc w:val="center"/>
              <w:rPr>
                <w:rFonts w:hint="eastAsia" w:ascii="宋体" w:hAnsi="宋体" w:cs="宋体"/>
                <w:color w:val="auto"/>
                <w:sz w:val="21"/>
                <w:szCs w:val="21"/>
              </w:rPr>
            </w:pPr>
            <w:r>
              <w:rPr>
                <w:rFonts w:hint="eastAsia" w:ascii="宋体" w:hAnsi="宋体" w:cs="宋体"/>
                <w:color w:val="auto"/>
                <w:sz w:val="21"/>
                <w:szCs w:val="21"/>
              </w:rPr>
              <w:t>A分标</w:t>
            </w:r>
          </w:p>
        </w:tc>
        <w:tc>
          <w:tcPr>
            <w:tcW w:w="2067" w:type="dxa"/>
            <w:noWrap w:val="0"/>
            <w:vAlign w:val="center"/>
          </w:tcPr>
          <w:p w14:paraId="41DCD2DF">
            <w:pPr>
              <w:spacing w:line="500" w:lineRule="exact"/>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rPr>
              <w:t>广西广播电视台影视频道科普宣传合作</w:t>
            </w:r>
            <w:r>
              <w:rPr>
                <w:rFonts w:hint="eastAsia" w:ascii="宋体" w:hAnsi="宋体" w:cs="宋体"/>
                <w:bCs/>
                <w:color w:val="auto"/>
                <w:sz w:val="21"/>
                <w:szCs w:val="21"/>
                <w:lang w:val="en-US" w:eastAsia="zh-CN"/>
              </w:rPr>
              <w:t>服务</w:t>
            </w:r>
          </w:p>
        </w:tc>
        <w:tc>
          <w:tcPr>
            <w:tcW w:w="4989" w:type="dxa"/>
            <w:noWrap w:val="0"/>
            <w:vAlign w:val="center"/>
          </w:tcPr>
          <w:p w14:paraId="4816A531">
            <w:pPr>
              <w:spacing w:line="500" w:lineRule="exact"/>
              <w:jc w:val="center"/>
              <w:rPr>
                <w:rFonts w:hint="eastAsia" w:ascii="宋体" w:hAnsi="宋体" w:cs="宋体"/>
                <w:color w:val="auto"/>
                <w:sz w:val="21"/>
                <w:szCs w:val="21"/>
              </w:rPr>
            </w:pPr>
            <w:r>
              <w:rPr>
                <w:rFonts w:hint="eastAsia"/>
                <w:color w:val="auto"/>
                <w:spacing w:val="-1"/>
                <w:sz w:val="21"/>
                <w:szCs w:val="21"/>
              </w:rPr>
              <w:t>广西广播电视台影视频道科普宣传合作</w:t>
            </w:r>
            <w:r>
              <w:rPr>
                <w:rFonts w:hint="eastAsia"/>
                <w:color w:val="auto"/>
                <w:spacing w:val="-1"/>
                <w:sz w:val="21"/>
                <w:szCs w:val="21"/>
                <w:lang w:val="en-US" w:eastAsia="zh-CN"/>
              </w:rPr>
              <w:t>服务1项</w:t>
            </w:r>
            <w:r>
              <w:rPr>
                <w:rFonts w:hint="eastAsia"/>
                <w:color w:val="auto"/>
                <w:spacing w:val="-1"/>
                <w:sz w:val="21"/>
                <w:szCs w:val="21"/>
              </w:rPr>
              <w:t>，</w:t>
            </w:r>
            <w:r>
              <w:rPr>
                <w:rFonts w:hint="eastAsia" w:ascii="宋体" w:hAnsi="宋体" w:cs="宋体"/>
                <w:color w:val="auto"/>
                <w:sz w:val="21"/>
                <w:szCs w:val="21"/>
              </w:rPr>
              <w:t>如需进一步了解详细内容，详见询价采购文件。</w:t>
            </w:r>
          </w:p>
        </w:tc>
      </w:tr>
      <w:tr w14:paraId="1CEC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noWrap w:val="0"/>
            <w:vAlign w:val="center"/>
          </w:tcPr>
          <w:p w14:paraId="77325411">
            <w:pPr>
              <w:spacing w:line="500" w:lineRule="exact"/>
              <w:jc w:val="center"/>
              <w:rPr>
                <w:rFonts w:hint="eastAsia" w:ascii="宋体" w:hAnsi="宋体" w:cs="宋体"/>
                <w:color w:val="auto"/>
                <w:sz w:val="21"/>
                <w:szCs w:val="21"/>
              </w:rPr>
            </w:pPr>
            <w:r>
              <w:rPr>
                <w:rFonts w:hint="eastAsia" w:ascii="宋体" w:hAnsi="宋体" w:cs="宋体"/>
                <w:color w:val="auto"/>
                <w:sz w:val="21"/>
                <w:szCs w:val="21"/>
              </w:rPr>
              <w:t>B分标</w:t>
            </w:r>
          </w:p>
        </w:tc>
        <w:tc>
          <w:tcPr>
            <w:tcW w:w="2067" w:type="dxa"/>
            <w:noWrap w:val="0"/>
            <w:vAlign w:val="center"/>
          </w:tcPr>
          <w:p w14:paraId="2EF1F235">
            <w:pPr>
              <w:spacing w:line="500" w:lineRule="exact"/>
              <w:jc w:val="center"/>
              <w:rPr>
                <w:rFonts w:hint="eastAsia" w:ascii="宋体" w:hAnsi="宋体" w:cs="宋体"/>
                <w:color w:val="auto"/>
                <w:sz w:val="21"/>
                <w:szCs w:val="21"/>
              </w:rPr>
            </w:pPr>
            <w:r>
              <w:rPr>
                <w:rFonts w:hint="eastAsia" w:ascii="宋体" w:hAnsi="宋体" w:cs="宋体"/>
                <w:color w:val="auto"/>
                <w:sz w:val="21"/>
                <w:szCs w:val="21"/>
              </w:rPr>
              <w:t>广西广播电视台综合频道（广西卫视）科普宣传合作</w:t>
            </w:r>
            <w:r>
              <w:rPr>
                <w:rFonts w:hint="eastAsia" w:ascii="宋体" w:hAnsi="宋体" w:cs="宋体"/>
                <w:bCs/>
                <w:color w:val="auto"/>
                <w:sz w:val="21"/>
                <w:szCs w:val="21"/>
                <w:lang w:val="en-US" w:eastAsia="zh-CN"/>
              </w:rPr>
              <w:t>服务</w:t>
            </w:r>
          </w:p>
        </w:tc>
        <w:tc>
          <w:tcPr>
            <w:tcW w:w="4989" w:type="dxa"/>
            <w:noWrap w:val="0"/>
            <w:vAlign w:val="center"/>
          </w:tcPr>
          <w:p w14:paraId="4048C0B4">
            <w:pPr>
              <w:spacing w:line="500" w:lineRule="exact"/>
              <w:rPr>
                <w:rFonts w:hint="eastAsia" w:ascii="宋体" w:hAnsi="宋体" w:cs="宋体"/>
                <w:color w:val="auto"/>
                <w:sz w:val="21"/>
                <w:szCs w:val="21"/>
              </w:rPr>
            </w:pPr>
            <w:r>
              <w:rPr>
                <w:rFonts w:hint="eastAsia" w:ascii="宋体" w:hAnsi="宋体" w:cs="宋体"/>
                <w:color w:val="auto"/>
                <w:sz w:val="21"/>
                <w:szCs w:val="21"/>
              </w:rPr>
              <w:t>广西广播电视台综合频道（广西卫视）科普宣传合作</w:t>
            </w:r>
            <w:r>
              <w:rPr>
                <w:rFonts w:hint="eastAsia" w:ascii="宋体" w:hAnsi="宋体" w:cs="宋体"/>
                <w:bCs/>
                <w:color w:val="auto"/>
                <w:sz w:val="21"/>
                <w:szCs w:val="21"/>
                <w:lang w:val="en-US" w:eastAsia="zh-CN"/>
              </w:rPr>
              <w:t>服务1项</w:t>
            </w:r>
            <w:r>
              <w:rPr>
                <w:rFonts w:hint="eastAsia" w:ascii="宋体" w:hAnsi="宋体" w:cs="宋体"/>
                <w:color w:val="auto"/>
                <w:sz w:val="21"/>
                <w:szCs w:val="21"/>
              </w:rPr>
              <w:t>，如需进一步了解详细内容，详见询价采购文件。</w:t>
            </w:r>
          </w:p>
        </w:tc>
      </w:tr>
    </w:tbl>
    <w:p w14:paraId="0F28CE7F">
      <w:pPr>
        <w:pStyle w:val="14"/>
        <w:ind w:left="0" w:leftChars="0" w:firstLine="0" w:firstLineChars="0"/>
        <w:rPr>
          <w:rFonts w:hint="eastAsia"/>
        </w:rPr>
      </w:pPr>
    </w:p>
    <w:p w14:paraId="58BCE07A">
      <w:pPr>
        <w:spacing w:line="380" w:lineRule="exact"/>
        <w:ind w:firstLine="420" w:firstLineChars="200"/>
        <w:rPr>
          <w:rFonts w:hint="eastAsia" w:ascii="宋体" w:hAnsi="宋体" w:cs="宋体"/>
        </w:rPr>
      </w:pPr>
      <w:r>
        <w:rPr>
          <w:rFonts w:hint="eastAsia" w:ascii="宋体" w:hAnsi="宋体" w:cs="宋体"/>
          <w:szCs w:val="21"/>
          <w:lang w:bidi="ar"/>
        </w:rPr>
        <w:t>合同履行期限：详见采购需求。</w:t>
      </w:r>
    </w:p>
    <w:p w14:paraId="44FBC907">
      <w:pPr>
        <w:spacing w:line="380" w:lineRule="exact"/>
        <w:rPr>
          <w:rFonts w:ascii="宋体" w:hAnsi="宋体"/>
          <w:b/>
          <w:szCs w:val="21"/>
        </w:rPr>
      </w:pPr>
      <w:r>
        <w:rPr>
          <w:rFonts w:ascii="宋体" w:hAnsi="宋体"/>
          <w:szCs w:val="21"/>
        </w:rPr>
        <w:t xml:space="preserve">    </w:t>
      </w:r>
      <w:r>
        <w:rPr>
          <w:rFonts w:hint="eastAsia" w:ascii="宋体" w:hAnsi="宋体"/>
          <w:b/>
          <w:szCs w:val="21"/>
        </w:rPr>
        <w:t>二、报价人资格要求：</w:t>
      </w:r>
    </w:p>
    <w:p w14:paraId="3CD1E1C1">
      <w:pPr>
        <w:spacing w:line="380" w:lineRule="exact"/>
        <w:ind w:firstLine="420" w:firstLineChars="200"/>
        <w:rPr>
          <w:rFonts w:hint="eastAsia" w:ascii="宋体" w:hAnsi="宋体" w:cs="宋体"/>
          <w:szCs w:val="21"/>
          <w:lang w:bidi="ar"/>
        </w:rPr>
      </w:pPr>
      <w:r>
        <w:rPr>
          <w:rFonts w:hint="eastAsia" w:ascii="宋体" w:hAnsi="宋体" w:cs="宋体"/>
          <w:szCs w:val="21"/>
          <w:lang w:bidi="ar"/>
        </w:rPr>
        <w:t>1.满足《中华人民共和国政府采购法》第二十二条规定；</w:t>
      </w:r>
    </w:p>
    <w:p w14:paraId="39825DA7">
      <w:pPr>
        <w:spacing w:line="360" w:lineRule="auto"/>
        <w:ind w:firstLine="420" w:firstLineChars="200"/>
        <w:rPr>
          <w:rFonts w:hint="eastAsia" w:ascii="宋体" w:hAnsi="宋体" w:cs="宋体"/>
          <w:szCs w:val="21"/>
          <w:lang w:bidi="ar"/>
        </w:rPr>
      </w:pPr>
      <w:r>
        <w:rPr>
          <w:rFonts w:hint="eastAsia" w:ascii="宋体" w:hAnsi="宋体" w:cs="宋体"/>
          <w:szCs w:val="21"/>
          <w:lang w:bidi="ar"/>
        </w:rPr>
        <w:t>2.特定资格要求：</w:t>
      </w:r>
      <w:bookmarkStart w:id="8" w:name="_Hlk172281842"/>
      <w:r>
        <w:rPr>
          <w:rFonts w:hint="eastAsia" w:ascii="宋体" w:hAnsi="宋体" w:cs="宋体"/>
          <w:lang w:val="en-US" w:eastAsia="zh-CN"/>
        </w:rPr>
        <w:t>无</w:t>
      </w:r>
      <w:r>
        <w:rPr>
          <w:rFonts w:hint="eastAsia" w:ascii="宋体" w:hAnsi="宋体"/>
          <w:bCs/>
          <w:szCs w:val="21"/>
        </w:rPr>
        <w:t>。</w:t>
      </w:r>
      <w:bookmarkEnd w:id="8"/>
    </w:p>
    <w:p w14:paraId="1539BF16">
      <w:pPr>
        <w:spacing w:line="380" w:lineRule="exact"/>
        <w:ind w:firstLine="420" w:firstLineChars="200"/>
        <w:rPr>
          <w:rFonts w:hint="eastAsia" w:ascii="宋体" w:hAnsi="宋体" w:cs="宋体"/>
          <w:szCs w:val="21"/>
          <w:lang w:bidi="ar"/>
        </w:rPr>
      </w:pPr>
      <w:r>
        <w:rPr>
          <w:rFonts w:hint="eastAsia" w:ascii="宋体" w:hAnsi="宋体" w:cs="宋体"/>
          <w:szCs w:val="21"/>
          <w:lang w:bidi="ar"/>
        </w:rPr>
        <w:t>3.本项目不接受未购买本采购文件的供应商参加协商；</w:t>
      </w:r>
    </w:p>
    <w:p w14:paraId="625A25BF">
      <w:pPr>
        <w:spacing w:line="380" w:lineRule="exact"/>
        <w:ind w:firstLine="420" w:firstLineChars="200"/>
        <w:rPr>
          <w:rFonts w:hint="eastAsia" w:ascii="宋体" w:hAnsi="宋体" w:cs="宋体"/>
          <w:szCs w:val="21"/>
          <w:lang w:bidi="ar"/>
        </w:rPr>
      </w:pPr>
      <w:r>
        <w:rPr>
          <w:rFonts w:hint="eastAsia" w:ascii="宋体" w:hAnsi="宋体" w:cs="宋体"/>
          <w:szCs w:val="21"/>
          <w:lang w:bidi="ar"/>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110ED4F">
      <w:pPr>
        <w:spacing w:line="380" w:lineRule="exact"/>
        <w:ind w:firstLine="420" w:firstLineChars="200"/>
        <w:rPr>
          <w:rFonts w:hint="eastAsia" w:ascii="宋体" w:hAnsi="宋体" w:cs="宋体"/>
          <w:szCs w:val="21"/>
          <w:lang w:bidi="ar"/>
        </w:rPr>
      </w:pPr>
      <w:r>
        <w:rPr>
          <w:rFonts w:hint="eastAsia" w:ascii="宋体" w:hAnsi="宋体" w:cs="宋体"/>
          <w:szCs w:val="21"/>
          <w:lang w:bidi="ar"/>
        </w:rPr>
        <w:t xml:space="preserve">5.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  </w:t>
      </w:r>
    </w:p>
    <w:p w14:paraId="69866F14">
      <w:pPr>
        <w:spacing w:line="380" w:lineRule="exact"/>
        <w:rPr>
          <w:rFonts w:ascii="宋体" w:hAnsi="宋体"/>
          <w:b/>
          <w:szCs w:val="21"/>
        </w:rPr>
      </w:pPr>
      <w:r>
        <w:rPr>
          <w:rFonts w:ascii="宋体" w:hAnsi="宋体"/>
          <w:szCs w:val="21"/>
        </w:rPr>
        <w:t xml:space="preserve">    </w:t>
      </w:r>
      <w:r>
        <w:rPr>
          <w:rFonts w:hint="eastAsia" w:ascii="宋体" w:hAnsi="宋体"/>
          <w:b/>
          <w:szCs w:val="21"/>
        </w:rPr>
        <w:t>三、获取采购文件：</w:t>
      </w:r>
    </w:p>
    <w:p w14:paraId="3D8BBFC9">
      <w:pPr>
        <w:spacing w:line="380" w:lineRule="exact"/>
        <w:ind w:firstLine="420" w:firstLineChars="200"/>
        <w:rPr>
          <w:rFonts w:hint="eastAsia" w:ascii="宋体" w:hAnsi="宋体" w:cs="宋体"/>
        </w:rPr>
      </w:pPr>
      <w:r>
        <w:rPr>
          <w:rFonts w:hint="eastAsia" w:ascii="宋体" w:hAnsi="宋体" w:cs="宋体"/>
          <w:szCs w:val="21"/>
          <w:lang w:bidi="ar"/>
        </w:rPr>
        <w:t>1.时间：</w:t>
      </w:r>
      <w:bookmarkStart w:id="9" w:name="_Hlk173137235"/>
      <w:r>
        <w:rPr>
          <w:rFonts w:hint="eastAsia" w:ascii="宋体" w:hAnsi="宋体" w:cs="宋体"/>
          <w:szCs w:val="21"/>
          <w:u w:val="single"/>
          <w:lang w:bidi="ar"/>
        </w:rPr>
        <w:t>2024</w:t>
      </w:r>
      <w:r>
        <w:rPr>
          <w:rFonts w:hint="eastAsia" w:ascii="宋体" w:hAnsi="宋体" w:cs="宋体"/>
          <w:bCs/>
          <w:szCs w:val="21"/>
          <w:u w:val="single"/>
          <w:lang w:bidi="ar"/>
        </w:rPr>
        <w:t>年</w:t>
      </w:r>
      <w:r>
        <w:rPr>
          <w:rFonts w:hint="eastAsia" w:ascii="宋体" w:hAnsi="宋体" w:cs="宋体"/>
          <w:bCs/>
          <w:szCs w:val="21"/>
          <w:u w:val="single"/>
          <w:lang w:val="en-US" w:eastAsia="zh-CN" w:bidi="ar"/>
        </w:rPr>
        <w:t xml:space="preserve"> 11 </w:t>
      </w:r>
      <w:r>
        <w:rPr>
          <w:rFonts w:hint="eastAsia" w:ascii="宋体" w:hAnsi="宋体" w:cs="宋体"/>
          <w:bCs/>
          <w:szCs w:val="21"/>
          <w:u w:val="single"/>
          <w:lang w:bidi="ar"/>
        </w:rPr>
        <w:t>月</w:t>
      </w:r>
      <w:r>
        <w:rPr>
          <w:rFonts w:hint="eastAsia" w:ascii="宋体" w:hAnsi="宋体" w:cs="宋体"/>
          <w:bCs/>
          <w:szCs w:val="21"/>
          <w:u w:val="single"/>
          <w:lang w:val="en-US" w:eastAsia="zh-CN" w:bidi="ar"/>
        </w:rPr>
        <w:t xml:space="preserve"> 5 </w:t>
      </w:r>
      <w:r>
        <w:rPr>
          <w:rFonts w:hint="eastAsia" w:ascii="宋体" w:hAnsi="宋体" w:cs="宋体"/>
          <w:bCs/>
          <w:szCs w:val="21"/>
          <w:u w:val="single"/>
          <w:lang w:bidi="ar"/>
        </w:rPr>
        <w:t>日</w:t>
      </w:r>
      <w:bookmarkEnd w:id="9"/>
      <w:r>
        <w:rPr>
          <w:rFonts w:hint="eastAsia" w:ascii="宋体" w:hAnsi="宋体" w:cs="宋体"/>
        </w:rPr>
        <w:t>至</w:t>
      </w:r>
      <w:r>
        <w:rPr>
          <w:rFonts w:hint="eastAsia" w:ascii="宋体" w:hAnsi="宋体" w:cs="宋体"/>
          <w:szCs w:val="21"/>
          <w:u w:val="single"/>
          <w:lang w:bidi="ar"/>
        </w:rPr>
        <w:t>2024</w:t>
      </w:r>
      <w:r>
        <w:rPr>
          <w:rFonts w:hint="eastAsia" w:ascii="宋体" w:hAnsi="宋体" w:cs="宋体"/>
          <w:bCs/>
          <w:szCs w:val="21"/>
          <w:u w:val="single"/>
          <w:lang w:bidi="ar"/>
        </w:rPr>
        <w:t>年</w:t>
      </w:r>
      <w:r>
        <w:rPr>
          <w:rFonts w:hint="eastAsia" w:ascii="宋体" w:hAnsi="宋体" w:cs="宋体"/>
          <w:bCs/>
          <w:szCs w:val="21"/>
          <w:u w:val="single"/>
          <w:lang w:val="en-US" w:eastAsia="zh-CN" w:bidi="ar"/>
        </w:rPr>
        <w:t xml:space="preserve"> 11 </w:t>
      </w:r>
      <w:r>
        <w:rPr>
          <w:rFonts w:hint="eastAsia" w:ascii="宋体" w:hAnsi="宋体" w:cs="宋体"/>
          <w:bCs/>
          <w:szCs w:val="21"/>
          <w:u w:val="single"/>
          <w:lang w:bidi="ar"/>
        </w:rPr>
        <w:t>月</w:t>
      </w:r>
      <w:r>
        <w:rPr>
          <w:rFonts w:hint="eastAsia" w:ascii="宋体" w:hAnsi="宋体" w:cs="宋体"/>
          <w:bCs/>
          <w:szCs w:val="21"/>
          <w:u w:val="single"/>
          <w:lang w:val="en-US" w:eastAsia="zh-CN" w:bidi="ar"/>
        </w:rPr>
        <w:t xml:space="preserve"> 6 </w:t>
      </w:r>
      <w:r>
        <w:rPr>
          <w:rFonts w:hint="eastAsia" w:ascii="宋体" w:hAnsi="宋体" w:cs="宋体"/>
          <w:bCs/>
          <w:szCs w:val="21"/>
          <w:u w:val="single"/>
          <w:lang w:bidi="ar"/>
        </w:rPr>
        <w:t>日</w:t>
      </w:r>
      <w:r>
        <w:rPr>
          <w:rFonts w:hint="eastAsia" w:ascii="宋体" w:hAnsi="宋体" w:cs="宋体"/>
        </w:rPr>
        <w:t>，每天上午</w:t>
      </w:r>
      <w:r>
        <w:rPr>
          <w:rFonts w:hint="eastAsia" w:ascii="宋体" w:hAnsi="宋体" w:cs="宋体"/>
          <w:u w:val="single"/>
        </w:rPr>
        <w:t>8：30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3：00</w:t>
      </w:r>
      <w:r>
        <w:rPr>
          <w:rFonts w:hint="eastAsia" w:ascii="宋体" w:hAnsi="宋体" w:cs="宋体"/>
        </w:rPr>
        <w:t>至</w:t>
      </w:r>
      <w:r>
        <w:rPr>
          <w:rFonts w:hint="eastAsia" w:ascii="宋体" w:hAnsi="宋体" w:cs="宋体"/>
          <w:u w:val="single"/>
        </w:rPr>
        <w:t>6：00</w:t>
      </w:r>
      <w:r>
        <w:rPr>
          <w:rFonts w:hint="eastAsia" w:ascii="宋体" w:hAnsi="宋体" w:cs="宋体"/>
        </w:rPr>
        <w:t>（北京时间，法定节假日除外）</w:t>
      </w:r>
    </w:p>
    <w:p w14:paraId="6FBA223C">
      <w:pPr>
        <w:spacing w:line="380" w:lineRule="exact"/>
        <w:ind w:firstLine="420" w:firstLineChars="200"/>
        <w:rPr>
          <w:rFonts w:hint="eastAsia" w:ascii="宋体" w:hAnsi="宋体" w:cs="宋体"/>
          <w:u w:val="single"/>
        </w:rPr>
      </w:pPr>
      <w:r>
        <w:rPr>
          <w:rFonts w:hint="eastAsia" w:ascii="宋体" w:hAnsi="宋体" w:cs="宋体"/>
          <w:szCs w:val="21"/>
          <w:lang w:bidi="ar"/>
        </w:rPr>
        <w:t>2.地点：广西南宁市白沙大道53号松宇时代17楼财务室（电话：0771-4915599）</w:t>
      </w:r>
    </w:p>
    <w:p w14:paraId="4B55174D">
      <w:pPr>
        <w:spacing w:line="380" w:lineRule="exact"/>
        <w:ind w:firstLine="420" w:firstLineChars="200"/>
        <w:rPr>
          <w:rFonts w:hint="eastAsia" w:ascii="宋体" w:hAnsi="宋体" w:cs="宋体"/>
          <w:u w:val="single"/>
        </w:rPr>
      </w:pPr>
      <w:r>
        <w:rPr>
          <w:rFonts w:hint="eastAsia" w:ascii="宋体" w:hAnsi="宋体" w:cs="宋体"/>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采购</w:t>
      </w:r>
      <w:r>
        <w:rPr>
          <w:rFonts w:hint="eastAsia" w:ascii="宋体" w:hAnsi="宋体" w:cs="宋体"/>
          <w:szCs w:val="21"/>
          <w:lang w:val="en-US" w:eastAsia="zh-CN" w:bidi="ar"/>
        </w:rPr>
        <w:t>供应商名称、</w:t>
      </w:r>
      <w:r>
        <w:rPr>
          <w:rFonts w:hint="eastAsia" w:ascii="宋体" w:hAnsi="宋体" w:cs="宋体"/>
          <w:szCs w:val="21"/>
          <w:lang w:bidi="ar"/>
        </w:rPr>
        <w:t>项目名称、采购项目编号、供应商收件人、邮寄地址、邮编、电子邮箱、联系电话、传真号码等信息。】</w:t>
      </w:r>
    </w:p>
    <w:p w14:paraId="722621CE">
      <w:pPr>
        <w:spacing w:line="380" w:lineRule="exact"/>
        <w:ind w:firstLine="420" w:firstLineChars="200"/>
        <w:rPr>
          <w:rFonts w:hint="eastAsia" w:ascii="宋体" w:hAnsi="宋体" w:cs="宋体"/>
        </w:rPr>
      </w:pPr>
      <w:r>
        <w:rPr>
          <w:rFonts w:hint="eastAsia" w:ascii="宋体" w:hAnsi="宋体" w:cs="宋体"/>
          <w:szCs w:val="21"/>
          <w:lang w:bidi="ar"/>
        </w:rPr>
        <w:t>4.售价：采购文件工本费每本</w:t>
      </w:r>
      <w:r>
        <w:rPr>
          <w:rFonts w:hint="eastAsia" w:ascii="宋体" w:hAnsi="宋体" w:cs="宋体"/>
          <w:szCs w:val="21"/>
          <w:u w:val="single"/>
          <w:lang w:bidi="ar"/>
        </w:rPr>
        <w:t xml:space="preserve"> 300 </w:t>
      </w:r>
      <w:r>
        <w:rPr>
          <w:rFonts w:hint="eastAsia" w:ascii="宋体" w:hAnsi="宋体" w:cs="宋体"/>
          <w:szCs w:val="21"/>
          <w:lang w:bidi="ar"/>
        </w:rPr>
        <w:t>元，售后不退。如需邮购，每本另加邮费</w:t>
      </w:r>
      <w:r>
        <w:rPr>
          <w:rFonts w:hint="eastAsia" w:ascii="宋体" w:hAnsi="宋体" w:cs="宋体"/>
          <w:szCs w:val="21"/>
          <w:u w:val="single"/>
          <w:lang w:bidi="ar"/>
        </w:rPr>
        <w:t xml:space="preserve"> 50 </w:t>
      </w:r>
      <w:r>
        <w:rPr>
          <w:rFonts w:hint="eastAsia" w:ascii="宋体" w:hAnsi="宋体" w:cs="宋体"/>
          <w:szCs w:val="21"/>
          <w:lang w:bidi="ar"/>
        </w:rPr>
        <w:t>元【需于获取截止时间前将工本费（邮购的另加邮费）汇到采购代理机构下述指定账号】；</w:t>
      </w:r>
      <w:r>
        <w:rPr>
          <w:rFonts w:hint="eastAsia" w:ascii="宋体" w:hAnsi="宋体" w:cs="宋体"/>
          <w:b/>
          <w:szCs w:val="21"/>
          <w:lang w:bidi="ar"/>
        </w:rPr>
        <w:t>依据《国家税务总局关于增值税发票开具有关问题的公告》国家税务总局公告2017年第16号的规定，报价人在索取发票时，请提供纳税人识别号或统一社会信用代码。</w:t>
      </w:r>
    </w:p>
    <w:p w14:paraId="7DA6FDA9">
      <w:pPr>
        <w:spacing w:line="380" w:lineRule="exact"/>
        <w:ind w:firstLine="420" w:firstLineChars="200"/>
        <w:rPr>
          <w:rFonts w:hint="eastAsia" w:ascii="宋体" w:hAnsi="宋体" w:cs="宋体"/>
        </w:rPr>
      </w:pPr>
      <w:r>
        <w:rPr>
          <w:rFonts w:hint="eastAsia" w:ascii="宋体" w:hAnsi="宋体" w:cs="宋体"/>
          <w:szCs w:val="21"/>
          <w:lang w:bidi="ar"/>
        </w:rPr>
        <w:t>开户名称：广西国建项目管理有限公司</w:t>
      </w:r>
    </w:p>
    <w:p w14:paraId="5EE49F70">
      <w:pPr>
        <w:spacing w:line="380" w:lineRule="exact"/>
        <w:ind w:firstLine="420" w:firstLineChars="200"/>
        <w:rPr>
          <w:rFonts w:hint="eastAsia" w:ascii="宋体" w:hAnsi="宋体" w:cs="宋体"/>
        </w:rPr>
      </w:pPr>
      <w:r>
        <w:rPr>
          <w:rFonts w:hint="eastAsia" w:ascii="宋体" w:hAnsi="宋体" w:cs="宋体"/>
          <w:szCs w:val="21"/>
          <w:lang w:bidi="ar"/>
        </w:rPr>
        <w:t>开户银行：广西北部湾银行股份有限公司南宁市</w:t>
      </w:r>
      <w:r>
        <w:rPr>
          <w:rFonts w:hint="eastAsia" w:ascii="宋体" w:hAnsi="宋体" w:cs="宋体"/>
          <w:szCs w:val="21"/>
        </w:rPr>
        <w:t>江南支行</w:t>
      </w:r>
    </w:p>
    <w:p w14:paraId="60DFD1CE">
      <w:pPr>
        <w:spacing w:line="380" w:lineRule="exact"/>
        <w:ind w:firstLine="420" w:firstLineChars="200"/>
        <w:rPr>
          <w:rFonts w:hint="eastAsia" w:ascii="宋体" w:hAnsi="宋体" w:cs="宋体"/>
        </w:rPr>
      </w:pPr>
      <w:r>
        <w:rPr>
          <w:rFonts w:hint="eastAsia" w:ascii="宋体" w:hAnsi="宋体" w:cs="宋体"/>
          <w:szCs w:val="21"/>
          <w:lang w:bidi="ar"/>
        </w:rPr>
        <w:t>银行账号：</w:t>
      </w:r>
      <w:r>
        <w:rPr>
          <w:rFonts w:hint="eastAsia" w:ascii="宋体" w:hAnsi="宋体" w:cs="宋体"/>
          <w:szCs w:val="21"/>
        </w:rPr>
        <w:t>8001 1543 5100 037</w:t>
      </w:r>
    </w:p>
    <w:p w14:paraId="4E84A1B6">
      <w:pPr>
        <w:spacing w:line="380" w:lineRule="exact"/>
        <w:rPr>
          <w:rFonts w:hint="eastAsia" w:ascii="宋体" w:hAnsi="宋体" w:cs="宋体"/>
          <w:b/>
        </w:rPr>
      </w:pPr>
      <w:r>
        <w:rPr>
          <w:rFonts w:ascii="宋体" w:hAnsi="宋体"/>
          <w:szCs w:val="21"/>
        </w:rPr>
        <w:t xml:space="preserve">   </w:t>
      </w:r>
      <w:r>
        <w:rPr>
          <w:rFonts w:ascii="宋体" w:hAnsi="宋体"/>
          <w:b/>
          <w:szCs w:val="21"/>
        </w:rPr>
        <w:t xml:space="preserve"> </w:t>
      </w:r>
      <w:bookmarkStart w:id="10" w:name="_Toc28359015"/>
      <w:bookmarkStart w:id="11" w:name="_Toc35393632"/>
      <w:bookmarkStart w:id="12" w:name="_Toc28359092"/>
      <w:bookmarkStart w:id="13" w:name="_Toc35393801"/>
      <w:r>
        <w:rPr>
          <w:rFonts w:hint="eastAsia" w:ascii="宋体" w:hAnsi="宋体" w:cs="宋体"/>
          <w:b/>
          <w:szCs w:val="21"/>
          <w:lang w:bidi="ar"/>
        </w:rPr>
        <w:t>四、响应文件提交</w:t>
      </w:r>
      <w:bookmarkEnd w:id="10"/>
      <w:bookmarkEnd w:id="11"/>
      <w:bookmarkEnd w:id="12"/>
      <w:bookmarkEnd w:id="13"/>
    </w:p>
    <w:p w14:paraId="57693DBC">
      <w:pPr>
        <w:spacing w:line="380" w:lineRule="exact"/>
        <w:ind w:firstLine="420" w:firstLineChars="200"/>
        <w:rPr>
          <w:rFonts w:hint="eastAsia" w:ascii="宋体" w:hAnsi="宋体" w:cs="宋体"/>
          <w:bCs/>
          <w:u w:val="single"/>
        </w:rPr>
      </w:pPr>
      <w:r>
        <w:rPr>
          <w:rFonts w:hint="eastAsia" w:ascii="宋体" w:hAnsi="宋体" w:cs="宋体"/>
          <w:szCs w:val="21"/>
          <w:lang w:bidi="ar"/>
        </w:rPr>
        <w:t>时间：</w:t>
      </w:r>
      <w:r>
        <w:rPr>
          <w:rFonts w:hint="eastAsia" w:ascii="宋体" w:hAnsi="宋体" w:cs="宋体"/>
          <w:szCs w:val="21"/>
          <w:u w:val="single"/>
          <w:lang w:bidi="ar"/>
        </w:rPr>
        <w:t>2024年</w:t>
      </w:r>
      <w:r>
        <w:rPr>
          <w:rFonts w:hint="eastAsia" w:ascii="宋体" w:hAnsi="宋体" w:cs="宋体"/>
          <w:szCs w:val="21"/>
          <w:u w:val="single"/>
          <w:lang w:val="en-US" w:eastAsia="zh-CN" w:bidi="ar"/>
        </w:rPr>
        <w:t xml:space="preserve"> 11 </w:t>
      </w:r>
      <w:r>
        <w:rPr>
          <w:rFonts w:hint="eastAsia" w:ascii="宋体" w:hAnsi="宋体" w:cs="宋体"/>
          <w:szCs w:val="21"/>
          <w:u w:val="single"/>
          <w:lang w:bidi="ar"/>
        </w:rPr>
        <w:t>月</w:t>
      </w:r>
      <w:r>
        <w:rPr>
          <w:rFonts w:hint="eastAsia" w:ascii="宋体" w:hAnsi="宋体" w:cs="宋体"/>
          <w:szCs w:val="21"/>
          <w:u w:val="single"/>
          <w:lang w:val="en-US" w:eastAsia="zh-CN" w:bidi="ar"/>
        </w:rPr>
        <w:t xml:space="preserve"> 7 </w:t>
      </w:r>
      <w:r>
        <w:rPr>
          <w:rFonts w:hint="eastAsia" w:ascii="宋体" w:hAnsi="宋体" w:cs="宋体"/>
          <w:szCs w:val="21"/>
          <w:u w:val="single"/>
          <w:lang w:bidi="ar"/>
        </w:rPr>
        <w:t>日09点30分</w:t>
      </w:r>
      <w:r>
        <w:rPr>
          <w:rFonts w:hint="eastAsia" w:ascii="宋体" w:hAnsi="宋体" w:cs="宋体"/>
          <w:bCs/>
        </w:rPr>
        <w:t>（北京时间），供应商请于</w:t>
      </w:r>
      <w:r>
        <w:rPr>
          <w:rFonts w:hint="eastAsia" w:ascii="宋体" w:hAnsi="宋体" w:cs="宋体"/>
        </w:rPr>
        <w:t>响应</w:t>
      </w:r>
      <w:r>
        <w:rPr>
          <w:rFonts w:hint="eastAsia" w:ascii="宋体" w:hAnsi="宋体" w:cs="宋体"/>
          <w:bCs/>
        </w:rPr>
        <w:t>文件提交截止时间前</w:t>
      </w:r>
      <w:r>
        <w:rPr>
          <w:rFonts w:hint="eastAsia" w:ascii="宋体" w:hAnsi="宋体" w:cs="宋体"/>
        </w:rPr>
        <w:t>将响应文件密封递交，逾期送达或未密封的将予以拒收，</w:t>
      </w:r>
      <w:r>
        <w:rPr>
          <w:rFonts w:hint="eastAsia" w:ascii="宋体" w:hAnsi="宋体" w:cs="宋体"/>
          <w:bCs/>
        </w:rPr>
        <w:t>供应商</w:t>
      </w:r>
      <w:r>
        <w:rPr>
          <w:rFonts w:hint="eastAsia" w:ascii="宋体" w:hAnsi="宋体" w:cs="宋体"/>
        </w:rPr>
        <w:t>可以由法定代表人（负责人）或委托代理人出席截标会。</w:t>
      </w:r>
    </w:p>
    <w:p w14:paraId="05961A6C">
      <w:pPr>
        <w:spacing w:line="380" w:lineRule="exact"/>
        <w:ind w:firstLine="420" w:firstLineChars="200"/>
        <w:rPr>
          <w:rFonts w:hint="eastAsia" w:ascii="宋体" w:hAnsi="宋体" w:cs="宋体"/>
        </w:rPr>
      </w:pPr>
      <w:r>
        <w:rPr>
          <w:rFonts w:hint="eastAsia" w:ascii="宋体" w:hAnsi="宋体" w:cs="宋体"/>
          <w:szCs w:val="21"/>
          <w:lang w:bidi="ar"/>
        </w:rPr>
        <w:t>地点：广西国建项目管理有限公司开标厅（广西南宁市白沙大道53号松宇时代17楼）。</w:t>
      </w:r>
    </w:p>
    <w:p w14:paraId="675E91CF">
      <w:pPr>
        <w:spacing w:line="380" w:lineRule="exact"/>
        <w:ind w:firstLine="422" w:firstLineChars="200"/>
        <w:rPr>
          <w:rFonts w:hint="eastAsia" w:ascii="宋体" w:hAnsi="宋体" w:cs="宋体"/>
          <w:b/>
        </w:rPr>
      </w:pPr>
      <w:bookmarkStart w:id="14" w:name="_Toc28359016"/>
      <w:bookmarkStart w:id="15" w:name="_Toc35393802"/>
      <w:bookmarkStart w:id="16" w:name="_Toc28359093"/>
      <w:bookmarkStart w:id="17" w:name="_Toc35393633"/>
      <w:r>
        <w:rPr>
          <w:rFonts w:hint="eastAsia" w:ascii="宋体" w:hAnsi="宋体" w:cs="宋体"/>
          <w:b/>
          <w:szCs w:val="21"/>
          <w:lang w:bidi="ar"/>
        </w:rPr>
        <w:t>五、</w:t>
      </w:r>
      <w:bookmarkEnd w:id="14"/>
      <w:bookmarkEnd w:id="15"/>
      <w:bookmarkEnd w:id="16"/>
      <w:bookmarkEnd w:id="17"/>
      <w:r>
        <w:rPr>
          <w:rFonts w:hint="eastAsia" w:ascii="宋体" w:hAnsi="宋体" w:cs="宋体"/>
          <w:b/>
          <w:szCs w:val="21"/>
          <w:lang w:bidi="ar"/>
        </w:rPr>
        <w:t>协商时间及地点</w:t>
      </w:r>
    </w:p>
    <w:p w14:paraId="768E67BF">
      <w:pPr>
        <w:spacing w:line="380" w:lineRule="exact"/>
        <w:ind w:firstLine="420" w:firstLineChars="200"/>
        <w:rPr>
          <w:rFonts w:hint="eastAsia" w:ascii="宋体" w:hAnsi="宋体" w:cs="宋体"/>
        </w:rPr>
      </w:pPr>
      <w:r>
        <w:rPr>
          <w:rFonts w:hint="eastAsia" w:ascii="宋体" w:hAnsi="宋体" w:cs="宋体"/>
          <w:szCs w:val="21"/>
          <w:lang w:bidi="ar"/>
        </w:rPr>
        <w:t>1.时间：</w:t>
      </w:r>
      <w:r>
        <w:rPr>
          <w:rFonts w:hint="eastAsia" w:ascii="宋体" w:hAnsi="宋体" w:cs="宋体"/>
          <w:szCs w:val="21"/>
          <w:u w:val="single"/>
          <w:lang w:bidi="ar"/>
        </w:rPr>
        <w:t>2024年</w:t>
      </w:r>
      <w:r>
        <w:rPr>
          <w:rFonts w:hint="eastAsia" w:ascii="宋体" w:hAnsi="宋体" w:cs="宋体"/>
          <w:szCs w:val="21"/>
          <w:u w:val="single"/>
          <w:lang w:val="en-US" w:eastAsia="zh-CN" w:bidi="ar"/>
        </w:rPr>
        <w:t xml:space="preserve"> 11 </w:t>
      </w:r>
      <w:r>
        <w:rPr>
          <w:rFonts w:hint="eastAsia" w:ascii="宋体" w:hAnsi="宋体" w:cs="宋体"/>
          <w:szCs w:val="21"/>
          <w:u w:val="single"/>
          <w:lang w:bidi="ar"/>
        </w:rPr>
        <w:t>月</w:t>
      </w:r>
      <w:r>
        <w:rPr>
          <w:rFonts w:hint="eastAsia" w:ascii="宋体" w:hAnsi="宋体" w:cs="宋体"/>
          <w:szCs w:val="21"/>
          <w:u w:val="single"/>
          <w:lang w:val="en-US" w:eastAsia="zh-CN" w:bidi="ar"/>
        </w:rPr>
        <w:t xml:space="preserve"> 7 </w:t>
      </w:r>
      <w:r>
        <w:rPr>
          <w:rFonts w:hint="eastAsia" w:ascii="宋体" w:hAnsi="宋体" w:cs="宋体"/>
          <w:szCs w:val="21"/>
          <w:u w:val="single"/>
          <w:lang w:bidi="ar"/>
        </w:rPr>
        <w:t>日09点30分</w:t>
      </w:r>
      <w:r>
        <w:rPr>
          <w:rFonts w:hint="eastAsia" w:ascii="宋体" w:hAnsi="宋体" w:cs="宋体"/>
          <w:szCs w:val="21"/>
          <w:lang w:bidi="ar"/>
        </w:rPr>
        <w:t>（北京时间）后。</w:t>
      </w:r>
    </w:p>
    <w:p w14:paraId="1C549670">
      <w:pPr>
        <w:spacing w:line="380" w:lineRule="exact"/>
        <w:ind w:firstLine="420" w:firstLineChars="200"/>
        <w:rPr>
          <w:rFonts w:hint="eastAsia" w:ascii="宋体" w:hAnsi="宋体" w:cs="宋体"/>
        </w:rPr>
      </w:pPr>
      <w:r>
        <w:rPr>
          <w:rFonts w:hint="eastAsia" w:ascii="宋体" w:hAnsi="宋体" w:cs="宋体"/>
          <w:szCs w:val="21"/>
          <w:lang w:bidi="ar"/>
        </w:rPr>
        <w:t>2.地点：广西国建项目管理有限公司评标室（广西南宁市白沙大道53号松宇时代17楼）。</w:t>
      </w:r>
    </w:p>
    <w:p w14:paraId="1EF5FAB4">
      <w:pPr>
        <w:spacing w:line="380" w:lineRule="exact"/>
        <w:ind w:firstLine="422" w:firstLineChars="200"/>
        <w:rPr>
          <w:rFonts w:hint="eastAsia" w:ascii="宋体" w:hAnsi="宋体" w:cs="宋体"/>
          <w:b/>
        </w:rPr>
      </w:pPr>
      <w:bookmarkStart w:id="18" w:name="_Toc28359017"/>
      <w:bookmarkStart w:id="19" w:name="_Toc35393803"/>
      <w:bookmarkStart w:id="20" w:name="_Toc35393634"/>
      <w:bookmarkStart w:id="21" w:name="_Toc28359094"/>
      <w:r>
        <w:rPr>
          <w:rFonts w:hint="eastAsia" w:ascii="宋体" w:hAnsi="宋体" w:cs="宋体"/>
          <w:b/>
          <w:szCs w:val="21"/>
          <w:lang w:bidi="ar"/>
        </w:rPr>
        <w:t>六、公告期限</w:t>
      </w:r>
      <w:bookmarkEnd w:id="18"/>
      <w:bookmarkEnd w:id="19"/>
      <w:bookmarkEnd w:id="20"/>
      <w:bookmarkEnd w:id="21"/>
    </w:p>
    <w:p w14:paraId="565383C7">
      <w:pPr>
        <w:spacing w:line="380" w:lineRule="exact"/>
        <w:ind w:firstLine="420" w:firstLineChars="200"/>
        <w:rPr>
          <w:rFonts w:hint="eastAsia" w:ascii="宋体" w:hAnsi="宋体" w:cs="宋体"/>
        </w:rPr>
      </w:pPr>
      <w:r>
        <w:rPr>
          <w:rFonts w:hint="eastAsia" w:ascii="宋体" w:hAnsi="宋体" w:cs="宋体"/>
          <w:szCs w:val="21"/>
          <w:lang w:bidi="ar"/>
        </w:rPr>
        <w:t>自本公告发布之日起3个工作日。</w:t>
      </w:r>
    </w:p>
    <w:p w14:paraId="03CD32D3">
      <w:pPr>
        <w:spacing w:line="380" w:lineRule="exact"/>
        <w:ind w:firstLine="422" w:firstLineChars="200"/>
        <w:rPr>
          <w:rFonts w:hint="eastAsia" w:ascii="宋体" w:hAnsi="宋体" w:cs="宋体"/>
          <w:b/>
        </w:rPr>
      </w:pPr>
      <w:bookmarkStart w:id="22" w:name="_Toc35393635"/>
      <w:bookmarkStart w:id="23" w:name="_Toc35393804"/>
      <w:r>
        <w:rPr>
          <w:rFonts w:hint="eastAsia" w:ascii="宋体" w:hAnsi="宋体" w:cs="宋体"/>
          <w:b/>
          <w:szCs w:val="21"/>
          <w:lang w:bidi="ar"/>
        </w:rPr>
        <w:t>七、其他补充事宜</w:t>
      </w:r>
      <w:bookmarkEnd w:id="22"/>
      <w:bookmarkEnd w:id="23"/>
    </w:p>
    <w:p w14:paraId="199CA0F0">
      <w:pPr>
        <w:spacing w:line="380" w:lineRule="exact"/>
        <w:ind w:firstLine="420" w:firstLineChars="200"/>
        <w:rPr>
          <w:rFonts w:hint="eastAsia" w:ascii="宋体" w:hAnsi="宋体" w:cs="宋体"/>
          <w:bCs/>
          <w:szCs w:val="21"/>
          <w:lang w:bidi="ar"/>
        </w:rPr>
      </w:pPr>
      <w:r>
        <w:rPr>
          <w:rFonts w:hint="eastAsia" w:ascii="宋体" w:hAnsi="宋体" w:cs="宋体"/>
          <w:bCs/>
          <w:szCs w:val="21"/>
          <w:lang w:bidi="ar"/>
        </w:rPr>
        <w:t>1.报价保证金：</w:t>
      </w:r>
      <w:r>
        <w:rPr>
          <w:rFonts w:hint="eastAsia" w:ascii="宋体" w:hAnsi="宋体" w:cs="宋体"/>
          <w:bCs/>
          <w:szCs w:val="21"/>
          <w:lang w:val="en-US" w:eastAsia="zh-CN" w:bidi="ar"/>
        </w:rPr>
        <w:t>A分标29</w:t>
      </w:r>
      <w:r>
        <w:rPr>
          <w:rFonts w:hint="eastAsia" w:ascii="宋体" w:hAnsi="宋体" w:cs="宋体"/>
          <w:bCs/>
          <w:szCs w:val="21"/>
          <w:lang w:bidi="ar"/>
        </w:rPr>
        <w:t>00.00元</w:t>
      </w:r>
      <w:r>
        <w:rPr>
          <w:rFonts w:hint="eastAsia" w:ascii="宋体" w:hAnsi="宋体" w:cs="宋体"/>
          <w:bCs/>
          <w:szCs w:val="21"/>
          <w:lang w:eastAsia="zh-CN" w:bidi="ar"/>
        </w:rPr>
        <w:t>；</w:t>
      </w:r>
      <w:r>
        <w:rPr>
          <w:rFonts w:hint="eastAsia" w:ascii="宋体" w:hAnsi="宋体" w:cs="宋体"/>
          <w:bCs/>
          <w:szCs w:val="21"/>
          <w:lang w:val="en-US" w:eastAsia="zh-CN" w:bidi="ar"/>
        </w:rPr>
        <w:t>B分标4900.00元</w:t>
      </w:r>
      <w:r>
        <w:rPr>
          <w:rFonts w:hint="eastAsia" w:ascii="宋体" w:hAnsi="宋体" w:cs="宋体"/>
          <w:bCs/>
          <w:szCs w:val="21"/>
          <w:lang w:bidi="ar"/>
        </w:rPr>
        <w:t>（必须足额交纳）</w:t>
      </w:r>
    </w:p>
    <w:p w14:paraId="64E2E961">
      <w:pPr>
        <w:spacing w:line="380" w:lineRule="exact"/>
        <w:ind w:firstLine="420" w:firstLineChars="200"/>
        <w:rPr>
          <w:rFonts w:hint="eastAsia" w:ascii="宋体" w:hAnsi="宋体" w:cs="宋体"/>
          <w:bCs/>
          <w:szCs w:val="21"/>
          <w:lang w:bidi="ar"/>
        </w:rPr>
      </w:pPr>
      <w:r>
        <w:rPr>
          <w:rFonts w:hint="eastAsia" w:ascii="宋体" w:hAnsi="宋体" w:cs="宋体"/>
          <w:bCs/>
          <w:szCs w:val="21"/>
          <w:lang w:bidi="ar"/>
        </w:rPr>
        <w:t>报价人应于响应文件递交截止时间前将报价保证金以银行转账、电汇、网上支付等非现金形式提交。竞标人须于响应文件递交截止时间前将报价保证金从竞标人账户转至采购代理机构指定账户。缴纳时注明项目编号（财务室电话：0771-4915599）:</w:t>
      </w:r>
    </w:p>
    <w:p w14:paraId="0FBB7E08">
      <w:pPr>
        <w:spacing w:line="380" w:lineRule="exact"/>
        <w:ind w:firstLine="420" w:firstLineChars="200"/>
        <w:rPr>
          <w:rFonts w:hint="eastAsia" w:ascii="宋体" w:hAnsi="宋体" w:cs="宋体"/>
          <w:bCs/>
          <w:szCs w:val="21"/>
          <w:lang w:bidi="ar"/>
        </w:rPr>
      </w:pPr>
      <w:r>
        <w:rPr>
          <w:rFonts w:hint="eastAsia" w:ascii="宋体" w:hAnsi="宋体" w:cs="宋体"/>
          <w:bCs/>
          <w:szCs w:val="21"/>
          <w:lang w:bidi="ar"/>
        </w:rPr>
        <w:t>开户名称：广西国建项目管理有限公司</w:t>
      </w:r>
    </w:p>
    <w:p w14:paraId="77DA3C77">
      <w:pPr>
        <w:spacing w:line="380" w:lineRule="exact"/>
        <w:ind w:firstLine="420" w:firstLineChars="200"/>
        <w:rPr>
          <w:rFonts w:hint="eastAsia" w:ascii="宋体" w:hAnsi="宋体" w:cs="宋体"/>
          <w:bCs/>
          <w:szCs w:val="21"/>
          <w:lang w:bidi="ar"/>
        </w:rPr>
      </w:pPr>
      <w:r>
        <w:rPr>
          <w:rFonts w:hint="eastAsia" w:ascii="宋体" w:hAnsi="宋体" w:cs="宋体"/>
          <w:bCs/>
          <w:szCs w:val="21"/>
          <w:lang w:bidi="ar"/>
        </w:rPr>
        <w:t>开户银行：广西北部湾银行股份有限公司南宁市金凯支行</w:t>
      </w:r>
    </w:p>
    <w:p w14:paraId="529A1C4E">
      <w:pPr>
        <w:spacing w:line="380" w:lineRule="exact"/>
        <w:ind w:firstLine="420" w:firstLineChars="200"/>
        <w:rPr>
          <w:rFonts w:hint="eastAsia" w:ascii="宋体" w:hAnsi="宋体" w:cs="宋体"/>
          <w:szCs w:val="21"/>
          <w:lang w:bidi="ar"/>
        </w:rPr>
      </w:pPr>
      <w:r>
        <w:rPr>
          <w:rFonts w:hint="eastAsia" w:ascii="宋体" w:hAnsi="宋体" w:cs="宋体"/>
          <w:bCs/>
          <w:szCs w:val="21"/>
          <w:lang w:bidi="ar"/>
        </w:rPr>
        <w:t>银行账号：8001 1543 5100 035</w:t>
      </w:r>
    </w:p>
    <w:p w14:paraId="7061BF94">
      <w:pPr>
        <w:spacing w:line="380" w:lineRule="exact"/>
        <w:ind w:firstLine="420" w:firstLineChars="200"/>
        <w:rPr>
          <w:rFonts w:hint="eastAsia" w:ascii="宋体" w:hAnsi="宋体" w:cs="宋体"/>
          <w:bCs/>
          <w:szCs w:val="21"/>
          <w:lang w:bidi="ar"/>
        </w:rPr>
      </w:pPr>
      <w:r>
        <w:rPr>
          <w:rFonts w:hint="eastAsia" w:ascii="宋体" w:hAnsi="宋体" w:cs="宋体"/>
          <w:bCs/>
          <w:szCs w:val="21"/>
          <w:lang w:bidi="ar"/>
        </w:rPr>
        <w:t>2.公告媒体：广西国建项目管理有限公司网</w:t>
      </w:r>
    </w:p>
    <w:p w14:paraId="691C6F1D">
      <w:pPr>
        <w:spacing w:line="380" w:lineRule="exact"/>
        <w:ind w:firstLine="422" w:firstLineChars="200"/>
        <w:rPr>
          <w:rFonts w:hint="eastAsia" w:ascii="宋体" w:hAnsi="宋体" w:cs="宋体"/>
          <w:b/>
        </w:rPr>
      </w:pPr>
      <w:r>
        <w:rPr>
          <w:rFonts w:hint="eastAsia" w:ascii="宋体" w:hAnsi="宋体" w:cs="宋体"/>
          <w:b/>
          <w:szCs w:val="21"/>
          <w:lang w:bidi="ar"/>
        </w:rPr>
        <w:t>八、对本次招标提出询问，请按以下方式联系。</w:t>
      </w:r>
    </w:p>
    <w:p w14:paraId="3F3EE8F4">
      <w:pPr>
        <w:widowControl/>
        <w:spacing w:line="380" w:lineRule="exact"/>
        <w:ind w:firstLine="420" w:firstLineChars="200"/>
        <w:jc w:val="left"/>
        <w:rPr>
          <w:rFonts w:hint="eastAsia" w:ascii="宋体" w:hAnsi="宋体" w:cs="宋体"/>
        </w:rPr>
      </w:pPr>
      <w:r>
        <w:rPr>
          <w:rFonts w:hint="eastAsia" w:ascii="宋体" w:hAnsi="宋体" w:cs="宋体"/>
          <w:szCs w:val="21"/>
          <w:lang w:bidi="ar"/>
        </w:rPr>
        <w:t>1.采购人信息</w:t>
      </w:r>
    </w:p>
    <w:p w14:paraId="3BC2EA91">
      <w:pPr>
        <w:spacing w:line="380" w:lineRule="exact"/>
        <w:ind w:firstLine="630" w:firstLineChars="300"/>
        <w:jc w:val="left"/>
        <w:rPr>
          <w:rFonts w:hint="eastAsia" w:ascii="宋体" w:hAnsi="宋体" w:cs="宋体"/>
        </w:rPr>
      </w:pPr>
      <w:bookmarkStart w:id="24" w:name="_Toc28359086"/>
      <w:bookmarkStart w:id="25" w:name="_Toc28359009"/>
      <w:r>
        <w:rPr>
          <w:rFonts w:hint="eastAsia" w:ascii="宋体" w:hAnsi="宋体" w:cs="宋体"/>
          <w:szCs w:val="21"/>
          <w:lang w:bidi="ar"/>
        </w:rPr>
        <w:t>名 称：</w:t>
      </w:r>
      <w:r>
        <w:rPr>
          <w:rFonts w:hint="eastAsia" w:ascii="宋体" w:hAnsi="宋体" w:cs="宋体"/>
        </w:rPr>
        <w:t>广西壮族自治区妇幼保健院</w:t>
      </w:r>
    </w:p>
    <w:p w14:paraId="3C9C573A">
      <w:pPr>
        <w:spacing w:line="380" w:lineRule="exact"/>
        <w:ind w:firstLine="630" w:firstLineChars="300"/>
        <w:jc w:val="left"/>
        <w:rPr>
          <w:rFonts w:hint="eastAsia" w:ascii="宋体" w:hAnsi="宋体" w:cs="宋体"/>
        </w:rPr>
      </w:pPr>
      <w:r>
        <w:rPr>
          <w:rFonts w:hint="eastAsia" w:ascii="宋体" w:hAnsi="宋体" w:cs="宋体"/>
        </w:rPr>
        <w:t>地 址：</w:t>
      </w:r>
      <w:r>
        <w:rPr>
          <w:rFonts w:hint="eastAsia" w:ascii="宋体" w:hAnsi="宋体" w:cs="宋体"/>
          <w:szCs w:val="21"/>
        </w:rPr>
        <w:t>南宁市厢竹大道59号</w:t>
      </w:r>
    </w:p>
    <w:p w14:paraId="633B6F01">
      <w:pPr>
        <w:spacing w:line="380" w:lineRule="exact"/>
        <w:ind w:firstLine="630" w:firstLineChars="300"/>
        <w:jc w:val="left"/>
        <w:rPr>
          <w:rFonts w:ascii="宋体" w:hAnsi="宋体" w:cs="宋体"/>
          <w:szCs w:val="21"/>
          <w:lang w:bidi="ar"/>
        </w:rPr>
      </w:pPr>
      <w:r>
        <w:rPr>
          <w:rFonts w:hint="eastAsia" w:ascii="宋体" w:hAnsi="宋体" w:cs="宋体"/>
          <w:szCs w:val="21"/>
          <w:lang w:bidi="ar"/>
        </w:rPr>
        <w:t>联系人及联系方式 ：</w:t>
      </w:r>
      <w:bookmarkStart w:id="26" w:name="_Hlk172539375"/>
      <w:r>
        <w:rPr>
          <w:rFonts w:hint="eastAsia" w:ascii="宋体" w:hAnsi="宋体" w:cs="宋体"/>
          <w:szCs w:val="21"/>
          <w:lang w:val="en-US" w:eastAsia="zh-CN" w:bidi="ar"/>
        </w:rPr>
        <w:t>黄</w:t>
      </w:r>
      <w:r>
        <w:rPr>
          <w:rFonts w:hint="eastAsia" w:ascii="宋体" w:hAnsi="宋体" w:cs="宋体"/>
          <w:szCs w:val="21"/>
          <w:lang w:bidi="ar"/>
        </w:rPr>
        <w:t xml:space="preserve">工  </w:t>
      </w:r>
      <w:bookmarkEnd w:id="26"/>
      <w:r>
        <w:rPr>
          <w:rFonts w:hint="eastAsia" w:ascii="宋体" w:hAnsi="宋体" w:cs="宋体"/>
          <w:szCs w:val="21"/>
          <w:lang w:bidi="ar"/>
        </w:rPr>
        <w:t>0771-3918004</w:t>
      </w:r>
    </w:p>
    <w:p w14:paraId="5E83A3A0">
      <w:pPr>
        <w:spacing w:line="380" w:lineRule="exact"/>
        <w:ind w:firstLine="420" w:firstLineChars="200"/>
        <w:jc w:val="left"/>
        <w:rPr>
          <w:rFonts w:hint="eastAsia" w:ascii="宋体" w:hAnsi="宋体" w:cs="宋体"/>
        </w:rPr>
      </w:pPr>
      <w:r>
        <w:rPr>
          <w:rFonts w:hint="eastAsia" w:ascii="宋体" w:hAnsi="宋体" w:cs="宋体"/>
          <w:szCs w:val="21"/>
          <w:lang w:bidi="ar"/>
        </w:rPr>
        <w:t>2.采购代理机构信息</w:t>
      </w:r>
      <w:bookmarkEnd w:id="24"/>
      <w:bookmarkEnd w:id="25"/>
    </w:p>
    <w:p w14:paraId="393D077A">
      <w:pPr>
        <w:spacing w:line="380" w:lineRule="exact"/>
        <w:ind w:firstLine="630" w:firstLineChars="300"/>
        <w:rPr>
          <w:rFonts w:hint="eastAsia" w:ascii="宋体" w:hAnsi="宋体" w:cs="宋体"/>
        </w:rPr>
      </w:pPr>
      <w:r>
        <w:rPr>
          <w:rFonts w:hint="eastAsia" w:ascii="宋体" w:hAnsi="宋体" w:cs="宋体"/>
          <w:szCs w:val="21"/>
          <w:lang w:bidi="ar"/>
        </w:rPr>
        <w:t>名 称：广西国建项目管理有限公司</w:t>
      </w:r>
    </w:p>
    <w:p w14:paraId="073BB58B">
      <w:pPr>
        <w:spacing w:line="380" w:lineRule="exact"/>
        <w:ind w:firstLine="630" w:firstLineChars="300"/>
        <w:rPr>
          <w:rFonts w:hint="eastAsia" w:ascii="宋体" w:hAnsi="宋体" w:cs="宋体"/>
        </w:rPr>
      </w:pPr>
      <w:r>
        <w:rPr>
          <w:rFonts w:hint="eastAsia" w:ascii="宋体" w:hAnsi="宋体" w:cs="宋体"/>
          <w:szCs w:val="21"/>
          <w:lang w:bidi="ar"/>
        </w:rPr>
        <w:t>地 址：广西南宁市白沙大道53号松宇时代17楼</w:t>
      </w:r>
    </w:p>
    <w:p w14:paraId="5A7C7202">
      <w:pPr>
        <w:spacing w:line="380" w:lineRule="exact"/>
        <w:ind w:firstLine="630" w:firstLineChars="300"/>
        <w:rPr>
          <w:rFonts w:hint="default" w:ascii="宋体" w:hAnsi="宋体" w:eastAsia="宋体" w:cs="宋体"/>
          <w:lang w:val="en-US" w:eastAsia="zh-CN"/>
        </w:rPr>
      </w:pPr>
      <w:r>
        <w:rPr>
          <w:rFonts w:hint="eastAsia" w:ascii="宋体" w:hAnsi="宋体" w:cs="宋体"/>
          <w:szCs w:val="21"/>
          <w:lang w:bidi="ar"/>
        </w:rPr>
        <w:t>联系方式：</w:t>
      </w:r>
      <w:bookmarkStart w:id="27" w:name="_Toc28359087"/>
      <w:bookmarkStart w:id="28" w:name="_Toc28359010"/>
      <w:r>
        <w:rPr>
          <w:rFonts w:hint="eastAsia" w:ascii="宋体" w:hAnsi="宋体" w:cs="宋体"/>
          <w:szCs w:val="21"/>
          <w:lang w:bidi="ar"/>
        </w:rPr>
        <w:t>0771-4915</w:t>
      </w:r>
      <w:r>
        <w:rPr>
          <w:rFonts w:hint="eastAsia" w:ascii="宋体" w:hAnsi="宋体" w:cs="宋体"/>
          <w:szCs w:val="21"/>
          <w:lang w:val="en-US" w:eastAsia="zh-CN" w:bidi="ar"/>
        </w:rPr>
        <w:t>533</w:t>
      </w:r>
    </w:p>
    <w:bookmarkEnd w:id="27"/>
    <w:bookmarkEnd w:id="28"/>
    <w:p w14:paraId="11AD4A96">
      <w:pPr>
        <w:spacing w:line="380" w:lineRule="exact"/>
        <w:ind w:firstLine="420" w:firstLineChars="200"/>
        <w:rPr>
          <w:rFonts w:hint="eastAsia" w:ascii="宋体" w:hAnsi="宋体" w:cs="宋体"/>
        </w:rPr>
      </w:pPr>
      <w:r>
        <w:rPr>
          <w:rFonts w:hint="eastAsia" w:ascii="宋体" w:hAnsi="宋体" w:cs="宋体"/>
          <w:szCs w:val="21"/>
          <w:lang w:bidi="ar"/>
        </w:rPr>
        <w:t>3.项目联系方式</w:t>
      </w:r>
    </w:p>
    <w:p w14:paraId="32995CC2">
      <w:pPr>
        <w:spacing w:line="380" w:lineRule="exact"/>
        <w:ind w:firstLine="630" w:firstLineChars="300"/>
        <w:rPr>
          <w:rFonts w:hint="eastAsia" w:ascii="宋体" w:hAnsi="宋体" w:eastAsia="宋体" w:cs="宋体"/>
          <w:lang w:eastAsia="zh-CN"/>
        </w:rPr>
      </w:pPr>
      <w:r>
        <w:rPr>
          <w:rFonts w:hint="eastAsia" w:ascii="宋体" w:hAnsi="宋体" w:cs="宋体"/>
        </w:rPr>
        <w:t>项目联系人：</w:t>
      </w:r>
      <w:r>
        <w:rPr>
          <w:rFonts w:hint="eastAsia" w:ascii="宋体" w:hAnsi="宋体" w:cs="宋体"/>
          <w:lang w:eastAsia="zh-CN"/>
        </w:rPr>
        <w:t>蓝春花</w:t>
      </w:r>
    </w:p>
    <w:p w14:paraId="1A5413D5">
      <w:pPr>
        <w:spacing w:line="380" w:lineRule="exact"/>
        <w:ind w:firstLine="630" w:firstLineChars="300"/>
        <w:rPr>
          <w:rFonts w:hint="default" w:ascii="宋体" w:hAnsi="宋体" w:eastAsia="宋体" w:cs="宋体"/>
          <w:lang w:val="en-US" w:eastAsia="zh-CN"/>
        </w:rPr>
      </w:pPr>
      <w:r>
        <w:rPr>
          <w:rFonts w:hint="eastAsia" w:ascii="宋体" w:hAnsi="宋体" w:cs="宋体"/>
          <w:szCs w:val="21"/>
          <w:lang w:bidi="ar"/>
        </w:rPr>
        <w:t>电 话：0771-4915</w:t>
      </w:r>
      <w:r>
        <w:rPr>
          <w:rFonts w:hint="eastAsia" w:ascii="宋体" w:hAnsi="宋体" w:cs="宋体"/>
          <w:szCs w:val="21"/>
          <w:lang w:val="en-US" w:eastAsia="zh-CN" w:bidi="ar"/>
        </w:rPr>
        <w:t>533</w:t>
      </w:r>
    </w:p>
    <w:p w14:paraId="65890911">
      <w:pPr>
        <w:spacing w:line="380" w:lineRule="exact"/>
        <w:ind w:firstLine="630" w:firstLineChars="300"/>
        <w:rPr>
          <w:rFonts w:ascii="宋体" w:hAnsi="宋体" w:cs="宋体"/>
          <w:szCs w:val="21"/>
          <w:lang w:bidi="ar"/>
        </w:rPr>
      </w:pPr>
      <w:r>
        <w:rPr>
          <w:rFonts w:hint="eastAsia" w:ascii="宋体" w:hAnsi="宋体" w:cs="宋体"/>
          <w:szCs w:val="21"/>
          <w:lang w:bidi="ar"/>
        </w:rPr>
        <w:t>购买采购文件联系人：张艳芬     联系电话：0771-4915599</w:t>
      </w:r>
    </w:p>
    <w:p w14:paraId="466E26F0">
      <w:pPr>
        <w:spacing w:line="380" w:lineRule="exact"/>
        <w:ind w:firstLine="630" w:firstLineChars="300"/>
        <w:rPr>
          <w:rFonts w:hint="eastAsia"/>
          <w:lang w:bidi="ar"/>
        </w:rPr>
      </w:pPr>
      <w:r>
        <w:rPr>
          <w:rFonts w:hint="eastAsia" w:ascii="宋体" w:hAnsi="宋体" w:cs="宋体"/>
          <w:szCs w:val="21"/>
          <w:lang w:bidi="ar"/>
        </w:rPr>
        <w:t>保证金退付联系人：张艳芬      联系电话：0771-4915599</w:t>
      </w:r>
    </w:p>
    <w:p w14:paraId="0B4BB81E">
      <w:pPr>
        <w:spacing w:line="380" w:lineRule="exact"/>
        <w:ind w:firstLine="630" w:firstLineChars="300"/>
        <w:rPr>
          <w:rFonts w:hint="default" w:ascii="宋体" w:hAnsi="宋体" w:eastAsia="宋体" w:cs="宋体"/>
          <w:szCs w:val="21"/>
          <w:lang w:val="en-US" w:eastAsia="zh-CN" w:bidi="ar"/>
        </w:rPr>
      </w:pPr>
      <w:r>
        <w:rPr>
          <w:rFonts w:hint="eastAsia" w:ascii="宋体" w:hAnsi="宋体" w:cs="宋体"/>
          <w:szCs w:val="21"/>
          <w:lang w:bidi="ar"/>
        </w:rPr>
        <w:t>邮编：5300</w:t>
      </w:r>
      <w:r>
        <w:rPr>
          <w:rFonts w:hint="eastAsia" w:ascii="宋体" w:hAnsi="宋体" w:cs="宋体"/>
          <w:szCs w:val="21"/>
          <w:lang w:val="en-US" w:eastAsia="zh-CN" w:bidi="ar"/>
        </w:rPr>
        <w:t>31</w:t>
      </w:r>
    </w:p>
    <w:p w14:paraId="1EAC1021">
      <w:pPr>
        <w:tabs>
          <w:tab w:val="left" w:pos="420"/>
        </w:tabs>
        <w:spacing w:line="380" w:lineRule="exact"/>
        <w:rPr>
          <w:rFonts w:hint="eastAsia" w:ascii="宋体" w:hAnsi="宋体" w:cs="宋体"/>
          <w:szCs w:val="21"/>
          <w:lang w:bidi="ar"/>
        </w:rPr>
      </w:pPr>
    </w:p>
    <w:p w14:paraId="66D6956E">
      <w:pPr>
        <w:spacing w:line="380" w:lineRule="exact"/>
        <w:ind w:firstLine="420" w:firstLineChars="200"/>
        <w:rPr>
          <w:rFonts w:hint="eastAsia" w:ascii="宋体" w:hAnsi="宋体" w:cs="宋体"/>
        </w:rPr>
      </w:pPr>
    </w:p>
    <w:p w14:paraId="6A697A3A">
      <w:pPr>
        <w:snapToGrid w:val="0"/>
        <w:spacing w:line="380" w:lineRule="exact"/>
        <w:ind w:left="238"/>
        <w:jc w:val="right"/>
        <w:rPr>
          <w:rFonts w:hint="eastAsia" w:ascii="宋体" w:hAnsi="宋体" w:cs="宋体"/>
        </w:rPr>
      </w:pPr>
      <w:r>
        <w:rPr>
          <w:rFonts w:hint="eastAsia" w:ascii="宋体" w:hAnsi="宋体" w:cs="宋体"/>
          <w:szCs w:val="21"/>
          <w:lang w:bidi="ar"/>
        </w:rPr>
        <w:t>广西国建项目管理有限公司</w:t>
      </w:r>
    </w:p>
    <w:p w14:paraId="170926FB">
      <w:pPr>
        <w:spacing w:line="340" w:lineRule="exact"/>
        <w:jc w:val="right"/>
        <w:rPr>
          <w:rFonts w:hint="eastAsia" w:ascii="宋体" w:hAnsi="宋体"/>
          <w:szCs w:val="21"/>
        </w:rPr>
      </w:pPr>
      <w:r>
        <w:rPr>
          <w:rFonts w:hint="eastAsia" w:ascii="宋体" w:hAnsi="宋体" w:cs="宋体"/>
          <w:szCs w:val="21"/>
          <w:lang w:bidi="ar"/>
        </w:rPr>
        <w:t>2024年</w:t>
      </w:r>
      <w:r>
        <w:rPr>
          <w:rFonts w:hint="eastAsia" w:ascii="宋体" w:hAnsi="宋体" w:cs="宋体"/>
          <w:szCs w:val="21"/>
          <w:lang w:val="en-US" w:eastAsia="zh-CN" w:bidi="ar"/>
        </w:rPr>
        <w:t xml:space="preserve"> 11 </w:t>
      </w:r>
      <w:r>
        <w:rPr>
          <w:rFonts w:hint="eastAsia" w:ascii="宋体" w:hAnsi="宋体" w:cs="宋体"/>
          <w:szCs w:val="21"/>
          <w:lang w:bidi="ar"/>
        </w:rPr>
        <w:t>月</w:t>
      </w:r>
      <w:r>
        <w:rPr>
          <w:rFonts w:hint="eastAsia" w:ascii="宋体" w:hAnsi="宋体" w:cs="宋体"/>
          <w:szCs w:val="21"/>
          <w:lang w:val="en-US" w:eastAsia="zh-CN" w:bidi="ar"/>
        </w:rPr>
        <w:t xml:space="preserve"> 5 </w:t>
      </w:r>
      <w:r>
        <w:rPr>
          <w:rFonts w:hint="eastAsia" w:ascii="宋体" w:hAnsi="宋体" w:cs="宋体"/>
          <w:szCs w:val="21"/>
          <w:lang w:bidi="ar"/>
        </w:rPr>
        <w:t>日</w:t>
      </w:r>
      <w:r>
        <w:rPr>
          <w:rFonts w:hint="eastAsia" w:ascii="宋体" w:hAnsi="宋体" w:cs="宋体"/>
          <w:szCs w:val="21"/>
          <w:lang w:bidi="ar"/>
        </w:rPr>
        <w:br w:type="page"/>
      </w:r>
    </w:p>
    <w:p w14:paraId="29BBE6FC">
      <w:pPr>
        <w:spacing w:line="400" w:lineRule="exact"/>
        <w:jc w:val="center"/>
        <w:rPr>
          <w:rFonts w:hint="eastAsia" w:ascii="宋体" w:hAnsi="宋体"/>
          <w:sz w:val="32"/>
          <w:szCs w:val="32"/>
        </w:rPr>
      </w:pPr>
    </w:p>
    <w:p w14:paraId="55A330F7">
      <w:pPr>
        <w:spacing w:line="400" w:lineRule="exact"/>
        <w:jc w:val="center"/>
        <w:rPr>
          <w:rFonts w:hint="eastAsia" w:ascii="宋体" w:hAnsi="宋体"/>
          <w:sz w:val="32"/>
          <w:szCs w:val="32"/>
        </w:rPr>
      </w:pPr>
    </w:p>
    <w:p w14:paraId="2FD54A8A">
      <w:pPr>
        <w:spacing w:line="400" w:lineRule="exact"/>
        <w:jc w:val="center"/>
        <w:rPr>
          <w:rFonts w:hint="eastAsia" w:ascii="宋体" w:hAnsi="宋体"/>
          <w:sz w:val="32"/>
          <w:szCs w:val="32"/>
        </w:rPr>
      </w:pPr>
    </w:p>
    <w:p w14:paraId="4B403ABC">
      <w:pPr>
        <w:spacing w:line="400" w:lineRule="exact"/>
        <w:jc w:val="center"/>
        <w:rPr>
          <w:rFonts w:hint="eastAsia" w:ascii="宋体" w:hAnsi="宋体"/>
          <w:sz w:val="32"/>
          <w:szCs w:val="32"/>
        </w:rPr>
      </w:pPr>
    </w:p>
    <w:p w14:paraId="5C04581B">
      <w:pPr>
        <w:spacing w:line="400" w:lineRule="exact"/>
        <w:jc w:val="center"/>
        <w:rPr>
          <w:rFonts w:hint="eastAsia" w:ascii="宋体" w:hAnsi="宋体"/>
          <w:sz w:val="32"/>
          <w:szCs w:val="32"/>
        </w:rPr>
      </w:pPr>
    </w:p>
    <w:p w14:paraId="359459B0">
      <w:pPr>
        <w:spacing w:line="400" w:lineRule="exact"/>
        <w:jc w:val="center"/>
        <w:rPr>
          <w:rFonts w:hint="eastAsia" w:ascii="宋体" w:hAnsi="宋体"/>
          <w:sz w:val="32"/>
          <w:szCs w:val="32"/>
        </w:rPr>
      </w:pPr>
    </w:p>
    <w:p w14:paraId="0391D76E">
      <w:pPr>
        <w:spacing w:line="400" w:lineRule="exact"/>
        <w:jc w:val="center"/>
        <w:rPr>
          <w:rFonts w:hint="eastAsia" w:ascii="宋体" w:hAnsi="宋体"/>
          <w:sz w:val="32"/>
          <w:szCs w:val="32"/>
        </w:rPr>
      </w:pPr>
    </w:p>
    <w:p w14:paraId="3BF2F47D">
      <w:pPr>
        <w:spacing w:line="400" w:lineRule="exact"/>
        <w:jc w:val="center"/>
        <w:rPr>
          <w:rFonts w:hint="eastAsia" w:ascii="宋体" w:hAnsi="宋体"/>
          <w:sz w:val="32"/>
          <w:szCs w:val="32"/>
        </w:rPr>
      </w:pPr>
    </w:p>
    <w:p w14:paraId="51B8C2CD">
      <w:pPr>
        <w:spacing w:line="400" w:lineRule="exact"/>
        <w:jc w:val="center"/>
        <w:rPr>
          <w:rFonts w:hint="eastAsia" w:ascii="宋体" w:hAnsi="宋体"/>
          <w:sz w:val="32"/>
          <w:szCs w:val="32"/>
        </w:rPr>
      </w:pPr>
    </w:p>
    <w:p w14:paraId="63EDA917">
      <w:pPr>
        <w:spacing w:line="400" w:lineRule="exact"/>
        <w:jc w:val="center"/>
        <w:rPr>
          <w:rFonts w:hint="eastAsia" w:ascii="宋体" w:hAnsi="宋体"/>
          <w:sz w:val="32"/>
          <w:szCs w:val="32"/>
        </w:rPr>
      </w:pPr>
    </w:p>
    <w:p w14:paraId="2A2A28E3">
      <w:pPr>
        <w:spacing w:line="400" w:lineRule="exact"/>
        <w:jc w:val="center"/>
        <w:rPr>
          <w:rFonts w:hint="eastAsia" w:ascii="宋体" w:hAnsi="宋体"/>
          <w:sz w:val="32"/>
          <w:szCs w:val="32"/>
        </w:rPr>
      </w:pPr>
    </w:p>
    <w:p w14:paraId="11409909">
      <w:pPr>
        <w:spacing w:line="400" w:lineRule="exact"/>
        <w:jc w:val="center"/>
        <w:rPr>
          <w:rFonts w:hint="eastAsia" w:ascii="宋体" w:hAnsi="宋体"/>
          <w:sz w:val="32"/>
          <w:szCs w:val="32"/>
        </w:rPr>
      </w:pPr>
    </w:p>
    <w:p w14:paraId="4F7875D4">
      <w:pPr>
        <w:spacing w:line="400" w:lineRule="exact"/>
        <w:jc w:val="center"/>
        <w:rPr>
          <w:rFonts w:hint="eastAsia" w:ascii="宋体" w:hAnsi="宋体"/>
          <w:sz w:val="32"/>
          <w:szCs w:val="32"/>
        </w:rPr>
      </w:pPr>
    </w:p>
    <w:p w14:paraId="388E2054">
      <w:pPr>
        <w:pStyle w:val="2"/>
        <w:jc w:val="center"/>
        <w:rPr>
          <w:rFonts w:hint="eastAsia"/>
        </w:rPr>
      </w:pPr>
      <w:bookmarkStart w:id="29" w:name="_Toc92385217"/>
      <w:r>
        <w:rPr>
          <w:rFonts w:hint="eastAsia"/>
        </w:rPr>
        <w:t>第二章  报价人须知</w:t>
      </w:r>
      <w:bookmarkEnd w:id="29"/>
    </w:p>
    <w:p w14:paraId="665D2525">
      <w:pPr>
        <w:spacing w:line="400" w:lineRule="exact"/>
        <w:jc w:val="center"/>
        <w:rPr>
          <w:rFonts w:hint="eastAsia" w:ascii="宋体" w:hAnsi="宋体"/>
          <w:sz w:val="32"/>
          <w:szCs w:val="32"/>
        </w:rPr>
      </w:pPr>
    </w:p>
    <w:p w14:paraId="440145D6">
      <w:pPr>
        <w:spacing w:line="400" w:lineRule="exact"/>
        <w:jc w:val="center"/>
        <w:rPr>
          <w:rFonts w:hint="eastAsia" w:ascii="宋体" w:hAnsi="宋体"/>
          <w:sz w:val="32"/>
          <w:szCs w:val="32"/>
        </w:rPr>
      </w:pPr>
    </w:p>
    <w:p w14:paraId="5413AEF3">
      <w:pPr>
        <w:spacing w:line="400" w:lineRule="exact"/>
        <w:jc w:val="center"/>
        <w:rPr>
          <w:rFonts w:hint="eastAsia" w:ascii="宋体" w:hAnsi="宋体"/>
          <w:sz w:val="32"/>
          <w:szCs w:val="32"/>
        </w:rPr>
      </w:pPr>
    </w:p>
    <w:p w14:paraId="75A7F45D">
      <w:pPr>
        <w:spacing w:line="400" w:lineRule="exact"/>
        <w:jc w:val="center"/>
        <w:rPr>
          <w:rFonts w:hint="eastAsia" w:ascii="宋体" w:hAnsi="宋体"/>
          <w:sz w:val="32"/>
          <w:szCs w:val="32"/>
        </w:rPr>
      </w:pPr>
    </w:p>
    <w:p w14:paraId="412267E2">
      <w:pPr>
        <w:spacing w:line="400" w:lineRule="exact"/>
        <w:jc w:val="center"/>
        <w:rPr>
          <w:rFonts w:hint="eastAsia" w:ascii="宋体" w:hAnsi="宋体"/>
          <w:sz w:val="32"/>
          <w:szCs w:val="32"/>
        </w:rPr>
      </w:pPr>
    </w:p>
    <w:p w14:paraId="57EAAC2C">
      <w:pPr>
        <w:spacing w:line="400" w:lineRule="exact"/>
        <w:jc w:val="center"/>
        <w:rPr>
          <w:rFonts w:hint="eastAsia" w:ascii="宋体" w:hAnsi="宋体"/>
          <w:sz w:val="32"/>
          <w:szCs w:val="32"/>
        </w:rPr>
      </w:pPr>
    </w:p>
    <w:p w14:paraId="20E308B8">
      <w:pPr>
        <w:spacing w:line="400" w:lineRule="exact"/>
        <w:jc w:val="center"/>
        <w:rPr>
          <w:rFonts w:hint="eastAsia" w:ascii="宋体" w:hAnsi="宋体"/>
          <w:sz w:val="32"/>
          <w:szCs w:val="32"/>
        </w:rPr>
      </w:pPr>
    </w:p>
    <w:p w14:paraId="08EFFB4E">
      <w:pPr>
        <w:spacing w:line="400" w:lineRule="exact"/>
        <w:jc w:val="center"/>
        <w:rPr>
          <w:rFonts w:hint="eastAsia" w:ascii="宋体" w:hAnsi="宋体"/>
          <w:sz w:val="32"/>
          <w:szCs w:val="32"/>
        </w:rPr>
      </w:pPr>
    </w:p>
    <w:p w14:paraId="69992B63">
      <w:pPr>
        <w:spacing w:line="400" w:lineRule="exact"/>
        <w:jc w:val="center"/>
        <w:rPr>
          <w:rFonts w:hint="eastAsia" w:ascii="宋体" w:hAnsi="宋体"/>
          <w:sz w:val="32"/>
          <w:szCs w:val="32"/>
        </w:rPr>
      </w:pPr>
    </w:p>
    <w:p w14:paraId="5ABC6A84">
      <w:pPr>
        <w:spacing w:line="400" w:lineRule="exact"/>
        <w:jc w:val="center"/>
        <w:rPr>
          <w:rFonts w:hint="eastAsia" w:ascii="宋体" w:hAnsi="宋体"/>
          <w:sz w:val="32"/>
          <w:szCs w:val="32"/>
        </w:rPr>
      </w:pPr>
    </w:p>
    <w:p w14:paraId="7AAC32FB">
      <w:pPr>
        <w:spacing w:line="400" w:lineRule="exact"/>
        <w:jc w:val="center"/>
        <w:rPr>
          <w:rFonts w:hint="eastAsia" w:ascii="宋体" w:hAnsi="宋体"/>
          <w:sz w:val="32"/>
          <w:szCs w:val="32"/>
        </w:rPr>
      </w:pPr>
    </w:p>
    <w:p w14:paraId="7E5C4338">
      <w:pPr>
        <w:spacing w:line="400" w:lineRule="exact"/>
        <w:jc w:val="center"/>
        <w:rPr>
          <w:rFonts w:hint="eastAsia" w:ascii="宋体" w:hAnsi="宋体"/>
          <w:sz w:val="32"/>
          <w:szCs w:val="32"/>
        </w:rPr>
      </w:pPr>
    </w:p>
    <w:p w14:paraId="24C44BEE">
      <w:pPr>
        <w:spacing w:line="400" w:lineRule="exact"/>
        <w:jc w:val="center"/>
        <w:rPr>
          <w:rFonts w:hint="eastAsia" w:ascii="宋体" w:hAnsi="宋体"/>
          <w:sz w:val="32"/>
          <w:szCs w:val="32"/>
        </w:rPr>
      </w:pPr>
      <w:r>
        <w:rPr>
          <w:rFonts w:ascii="宋体" w:hAnsi="宋体"/>
          <w:sz w:val="32"/>
          <w:szCs w:val="32"/>
        </w:rPr>
        <w:br w:type="page"/>
      </w:r>
    </w:p>
    <w:p w14:paraId="2FD6BAB6">
      <w:pPr>
        <w:spacing w:line="400" w:lineRule="exact"/>
        <w:jc w:val="center"/>
        <w:rPr>
          <w:rFonts w:hint="eastAsia" w:ascii="宋体" w:hAnsi="宋体"/>
          <w:sz w:val="32"/>
          <w:szCs w:val="32"/>
        </w:rPr>
      </w:pPr>
      <w:r>
        <w:rPr>
          <w:rFonts w:hint="eastAsia" w:ascii="宋体" w:hAnsi="宋体"/>
          <w:sz w:val="32"/>
          <w:szCs w:val="32"/>
        </w:rPr>
        <w:t>报价人须知前附表</w:t>
      </w:r>
    </w:p>
    <w:p w14:paraId="5E5CE63D">
      <w:pPr>
        <w:spacing w:line="400" w:lineRule="exact"/>
        <w:jc w:val="center"/>
        <w:rPr>
          <w:rFonts w:hint="eastAsia" w:ascii="宋体" w:hAnsi="宋体"/>
          <w:sz w:val="32"/>
          <w:szCs w:val="32"/>
        </w:rPr>
      </w:pPr>
    </w:p>
    <w:tbl>
      <w:tblPr>
        <w:tblStyle w:val="10"/>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36"/>
        <w:gridCol w:w="8031"/>
      </w:tblGrid>
      <w:tr w14:paraId="42D6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9" w:type="dxa"/>
            <w:noWrap w:val="0"/>
            <w:vAlign w:val="top"/>
          </w:tcPr>
          <w:p w14:paraId="1B12063F">
            <w:pPr>
              <w:pStyle w:val="15"/>
              <w:jc w:val="center"/>
              <w:rPr>
                <w:rFonts w:hint="eastAsia" w:hAnsi="宋体"/>
              </w:rPr>
            </w:pPr>
            <w:r>
              <w:rPr>
                <w:rFonts w:hint="eastAsia" w:hAnsi="宋体"/>
              </w:rPr>
              <w:t>序号</w:t>
            </w:r>
          </w:p>
        </w:tc>
        <w:tc>
          <w:tcPr>
            <w:tcW w:w="936" w:type="dxa"/>
            <w:noWrap w:val="0"/>
            <w:vAlign w:val="top"/>
          </w:tcPr>
          <w:p w14:paraId="37CE5F15">
            <w:pPr>
              <w:pStyle w:val="15"/>
              <w:jc w:val="center"/>
              <w:rPr>
                <w:rFonts w:hint="eastAsia" w:hAnsi="宋体"/>
              </w:rPr>
            </w:pPr>
            <w:r>
              <w:rPr>
                <w:rFonts w:hint="eastAsia" w:hAnsi="宋体"/>
              </w:rPr>
              <w:t>条款号</w:t>
            </w:r>
          </w:p>
        </w:tc>
        <w:tc>
          <w:tcPr>
            <w:tcW w:w="8031" w:type="dxa"/>
            <w:noWrap w:val="0"/>
            <w:vAlign w:val="top"/>
          </w:tcPr>
          <w:p w14:paraId="00070E3D">
            <w:pPr>
              <w:pStyle w:val="15"/>
              <w:jc w:val="center"/>
              <w:rPr>
                <w:rFonts w:hint="eastAsia" w:hAnsi="宋体"/>
              </w:rPr>
            </w:pPr>
            <w:r>
              <w:rPr>
                <w:rFonts w:hint="eastAsia" w:hAnsi="宋体"/>
              </w:rPr>
              <w:t>内    容</w:t>
            </w:r>
          </w:p>
        </w:tc>
      </w:tr>
      <w:tr w14:paraId="1FF4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719" w:type="dxa"/>
            <w:noWrap w:val="0"/>
            <w:vAlign w:val="center"/>
          </w:tcPr>
          <w:p w14:paraId="6CB462FD">
            <w:pPr>
              <w:pStyle w:val="15"/>
              <w:spacing w:line="400" w:lineRule="exact"/>
              <w:jc w:val="center"/>
              <w:rPr>
                <w:rFonts w:hint="eastAsia" w:hAnsi="宋体"/>
              </w:rPr>
            </w:pPr>
            <w:r>
              <w:rPr>
                <w:rFonts w:hint="eastAsia" w:hAnsi="宋体"/>
              </w:rPr>
              <w:t>1</w:t>
            </w:r>
          </w:p>
        </w:tc>
        <w:tc>
          <w:tcPr>
            <w:tcW w:w="936" w:type="dxa"/>
            <w:noWrap w:val="0"/>
            <w:vAlign w:val="center"/>
          </w:tcPr>
          <w:p w14:paraId="1C4CF0F7">
            <w:pPr>
              <w:pStyle w:val="15"/>
              <w:spacing w:line="400" w:lineRule="exact"/>
              <w:jc w:val="center"/>
              <w:rPr>
                <w:rFonts w:hint="eastAsia" w:hAnsi="宋体"/>
              </w:rPr>
            </w:pPr>
            <w:r>
              <w:rPr>
                <w:rFonts w:hint="eastAsia" w:hAnsi="宋体"/>
              </w:rPr>
              <w:t>1.1</w:t>
            </w:r>
          </w:p>
        </w:tc>
        <w:tc>
          <w:tcPr>
            <w:tcW w:w="8031" w:type="dxa"/>
            <w:noWrap w:val="0"/>
            <w:vAlign w:val="center"/>
          </w:tcPr>
          <w:p w14:paraId="1D7984C5">
            <w:pPr>
              <w:pStyle w:val="15"/>
              <w:spacing w:line="400" w:lineRule="exact"/>
              <w:rPr>
                <w:rFonts w:hint="eastAsia" w:hAnsi="宋体" w:eastAsia="宋体"/>
                <w:lang w:eastAsia="zh-CN"/>
              </w:rPr>
            </w:pPr>
            <w:r>
              <w:rPr>
                <w:rFonts w:hint="eastAsia" w:hAnsi="宋体"/>
              </w:rPr>
              <w:t>项目名称：</w:t>
            </w:r>
            <w:r>
              <w:rPr>
                <w:rFonts w:hint="eastAsia" w:hAnsi="宋体"/>
                <w:lang w:eastAsia="zh-CN"/>
              </w:rPr>
              <w:t>广西广播电视台科普宣传合作服务</w:t>
            </w:r>
          </w:p>
          <w:p w14:paraId="2EE8067F">
            <w:pPr>
              <w:pStyle w:val="15"/>
              <w:spacing w:line="400" w:lineRule="exact"/>
              <w:rPr>
                <w:rFonts w:hint="eastAsia" w:hAnsi="宋体" w:eastAsia="宋体"/>
                <w:u w:val="single"/>
                <w:lang w:eastAsia="zh-CN"/>
              </w:rPr>
            </w:pPr>
            <w:r>
              <w:rPr>
                <w:rFonts w:hint="eastAsia" w:hAnsi="宋体"/>
              </w:rPr>
              <w:t>项目编号：</w:t>
            </w:r>
            <w:r>
              <w:rPr>
                <w:rFonts w:hint="eastAsia" w:hAnsi="宋体"/>
                <w:szCs w:val="21"/>
                <w:lang w:eastAsia="zh-CN"/>
              </w:rPr>
              <w:t>GXGJ2024-D0204-S</w:t>
            </w:r>
          </w:p>
        </w:tc>
      </w:tr>
      <w:tr w14:paraId="7122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19" w:type="dxa"/>
            <w:noWrap w:val="0"/>
            <w:vAlign w:val="center"/>
          </w:tcPr>
          <w:p w14:paraId="79097CD4">
            <w:pPr>
              <w:pStyle w:val="15"/>
              <w:spacing w:line="400" w:lineRule="exact"/>
              <w:jc w:val="center"/>
              <w:rPr>
                <w:rFonts w:hint="eastAsia" w:hAnsi="宋体"/>
              </w:rPr>
            </w:pPr>
            <w:r>
              <w:rPr>
                <w:rFonts w:hint="eastAsia" w:hAnsi="宋体"/>
              </w:rPr>
              <w:t>2</w:t>
            </w:r>
          </w:p>
        </w:tc>
        <w:tc>
          <w:tcPr>
            <w:tcW w:w="936" w:type="dxa"/>
            <w:noWrap w:val="0"/>
            <w:vAlign w:val="center"/>
          </w:tcPr>
          <w:p w14:paraId="39EF3684">
            <w:pPr>
              <w:pStyle w:val="15"/>
              <w:spacing w:line="400" w:lineRule="exact"/>
              <w:jc w:val="center"/>
              <w:rPr>
                <w:rFonts w:hint="eastAsia" w:hAnsi="宋体"/>
              </w:rPr>
            </w:pPr>
            <w:r>
              <w:rPr>
                <w:rFonts w:hint="eastAsia" w:hAnsi="宋体"/>
              </w:rPr>
              <w:t>3.1</w:t>
            </w:r>
          </w:p>
        </w:tc>
        <w:tc>
          <w:tcPr>
            <w:tcW w:w="8031" w:type="dxa"/>
            <w:noWrap w:val="0"/>
            <w:vAlign w:val="center"/>
          </w:tcPr>
          <w:p w14:paraId="6F2A274B">
            <w:pPr>
              <w:pStyle w:val="15"/>
              <w:spacing w:line="400" w:lineRule="exact"/>
              <w:ind w:left="-36" w:firstLine="36"/>
              <w:rPr>
                <w:rFonts w:hint="eastAsia" w:hAnsi="宋体"/>
              </w:rPr>
            </w:pPr>
            <w:r>
              <w:rPr>
                <w:rFonts w:hint="eastAsia" w:hAnsi="宋体"/>
              </w:rPr>
              <w:t>报价人资格：</w:t>
            </w:r>
            <w:r>
              <w:rPr>
                <w:rFonts w:hint="eastAsia" w:hAnsi="宋体"/>
                <w:szCs w:val="21"/>
              </w:rPr>
              <w:t>详见采购公告</w:t>
            </w:r>
            <w:r>
              <w:rPr>
                <w:rFonts w:hAnsi="宋体"/>
                <w:bCs/>
                <w:szCs w:val="21"/>
              </w:rPr>
              <w:t>。</w:t>
            </w:r>
          </w:p>
        </w:tc>
      </w:tr>
      <w:tr w14:paraId="216C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19" w:type="dxa"/>
            <w:noWrap w:val="0"/>
            <w:vAlign w:val="center"/>
          </w:tcPr>
          <w:p w14:paraId="6015223C">
            <w:pPr>
              <w:pStyle w:val="15"/>
              <w:spacing w:line="400" w:lineRule="exact"/>
              <w:jc w:val="center"/>
              <w:rPr>
                <w:rFonts w:hint="eastAsia" w:hAnsi="宋体"/>
              </w:rPr>
            </w:pPr>
            <w:r>
              <w:rPr>
                <w:rFonts w:hint="eastAsia" w:hAnsi="宋体"/>
              </w:rPr>
              <w:t>3</w:t>
            </w:r>
          </w:p>
        </w:tc>
        <w:tc>
          <w:tcPr>
            <w:tcW w:w="936" w:type="dxa"/>
            <w:noWrap w:val="0"/>
            <w:vAlign w:val="center"/>
          </w:tcPr>
          <w:p w14:paraId="1140E4D3">
            <w:pPr>
              <w:pStyle w:val="15"/>
              <w:spacing w:line="400" w:lineRule="exact"/>
              <w:jc w:val="center"/>
              <w:rPr>
                <w:rFonts w:hint="eastAsia" w:hAnsi="宋体"/>
              </w:rPr>
            </w:pPr>
            <w:r>
              <w:rPr>
                <w:rFonts w:hint="eastAsia" w:hAnsi="宋体"/>
              </w:rPr>
              <w:t>7.4</w:t>
            </w:r>
          </w:p>
        </w:tc>
        <w:tc>
          <w:tcPr>
            <w:tcW w:w="8031" w:type="dxa"/>
            <w:noWrap w:val="0"/>
            <w:vAlign w:val="center"/>
          </w:tcPr>
          <w:p w14:paraId="0A2D32C8">
            <w:pPr>
              <w:pStyle w:val="15"/>
              <w:spacing w:line="400" w:lineRule="exact"/>
              <w:rPr>
                <w:rFonts w:hint="eastAsia" w:hAnsi="宋体"/>
              </w:rPr>
            </w:pPr>
            <w:r>
              <w:rPr>
                <w:rFonts w:hint="eastAsia" w:hAnsi="宋体"/>
              </w:rPr>
              <w:t>报价：</w:t>
            </w:r>
            <w:r>
              <w:rPr>
                <w:rFonts w:hint="eastAsia"/>
              </w:rPr>
              <w:t>报价人可就采购内容作完整唯一报价，漏项报价的或有选择的或有条件的报价，其报价将视为无效。</w:t>
            </w:r>
          </w:p>
        </w:tc>
      </w:tr>
      <w:tr w14:paraId="7CF7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19" w:type="dxa"/>
            <w:noWrap w:val="0"/>
            <w:vAlign w:val="center"/>
          </w:tcPr>
          <w:p w14:paraId="3D8335D2">
            <w:pPr>
              <w:pStyle w:val="15"/>
              <w:spacing w:line="400" w:lineRule="exact"/>
              <w:jc w:val="center"/>
              <w:rPr>
                <w:rFonts w:hint="eastAsia" w:hAnsi="宋体"/>
              </w:rPr>
            </w:pPr>
            <w:r>
              <w:rPr>
                <w:rFonts w:hint="eastAsia" w:hAnsi="宋体"/>
              </w:rPr>
              <w:t>4</w:t>
            </w:r>
          </w:p>
        </w:tc>
        <w:tc>
          <w:tcPr>
            <w:tcW w:w="936" w:type="dxa"/>
            <w:noWrap w:val="0"/>
            <w:vAlign w:val="center"/>
          </w:tcPr>
          <w:p w14:paraId="02311D71">
            <w:pPr>
              <w:pStyle w:val="15"/>
              <w:spacing w:line="400" w:lineRule="exact"/>
              <w:jc w:val="center"/>
              <w:rPr>
                <w:rFonts w:hint="eastAsia" w:hAnsi="宋体"/>
              </w:rPr>
            </w:pPr>
            <w:r>
              <w:rPr>
                <w:rFonts w:hint="eastAsia" w:hAnsi="宋体"/>
              </w:rPr>
              <w:t>8.1</w:t>
            </w:r>
          </w:p>
        </w:tc>
        <w:tc>
          <w:tcPr>
            <w:tcW w:w="8031" w:type="dxa"/>
            <w:noWrap w:val="0"/>
            <w:vAlign w:val="center"/>
          </w:tcPr>
          <w:p w14:paraId="2DFB8D3E">
            <w:pPr>
              <w:pStyle w:val="6"/>
              <w:rPr>
                <w:rFonts w:hint="eastAsia" w:hAnsi="宋体"/>
              </w:rPr>
            </w:pPr>
            <w:r>
              <w:rPr>
                <w:rFonts w:hint="eastAsia" w:hAnsi="宋体"/>
              </w:rPr>
              <w:t>响应文件：正本一份  副本四份。报价在递交响应文件时，同时递交响应文件电子版。</w:t>
            </w:r>
          </w:p>
          <w:p w14:paraId="0CB6F098">
            <w:pPr>
              <w:pStyle w:val="6"/>
              <w:rPr>
                <w:rFonts w:hint="eastAsia" w:hAnsi="宋体"/>
              </w:rPr>
            </w:pPr>
            <w:r>
              <w:rPr>
                <w:rFonts w:hint="eastAsia" w:hAnsi="宋体"/>
              </w:rPr>
              <w:t>1.响应文件电子版份数：1份。</w:t>
            </w:r>
          </w:p>
          <w:p w14:paraId="574AC22F">
            <w:pPr>
              <w:pStyle w:val="6"/>
              <w:rPr>
                <w:rFonts w:hint="eastAsia" w:hAnsi="宋体"/>
              </w:rPr>
            </w:pPr>
            <w:r>
              <w:rPr>
                <w:rFonts w:hint="eastAsia" w:hAnsi="宋体"/>
              </w:rPr>
              <w:t>2.响应文件电子版形式：可编辑的word文档格式。</w:t>
            </w:r>
          </w:p>
          <w:p w14:paraId="7ACA4D4F">
            <w:pPr>
              <w:pStyle w:val="6"/>
              <w:rPr>
                <w:rFonts w:hint="eastAsia" w:hAnsi="宋体"/>
              </w:rPr>
            </w:pPr>
            <w:r>
              <w:rPr>
                <w:rFonts w:hint="eastAsia" w:hAnsi="宋体"/>
              </w:rPr>
              <w:t>3.响应文件电子版密封方式：将响应文件电子版光盘或U盘与纸质版响应文件一并装入响应文件袋中。</w:t>
            </w:r>
          </w:p>
        </w:tc>
      </w:tr>
      <w:tr w14:paraId="73F9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19" w:type="dxa"/>
            <w:noWrap w:val="0"/>
            <w:vAlign w:val="center"/>
          </w:tcPr>
          <w:p w14:paraId="12AEA8BF">
            <w:pPr>
              <w:pStyle w:val="15"/>
              <w:spacing w:line="400" w:lineRule="exact"/>
              <w:jc w:val="center"/>
              <w:rPr>
                <w:rFonts w:hint="eastAsia" w:hAnsi="宋体"/>
              </w:rPr>
            </w:pPr>
            <w:r>
              <w:rPr>
                <w:rFonts w:hint="eastAsia" w:hAnsi="宋体"/>
              </w:rPr>
              <w:t>5</w:t>
            </w:r>
          </w:p>
        </w:tc>
        <w:tc>
          <w:tcPr>
            <w:tcW w:w="936" w:type="dxa"/>
            <w:noWrap w:val="0"/>
            <w:vAlign w:val="center"/>
          </w:tcPr>
          <w:p w14:paraId="53D64AC7">
            <w:pPr>
              <w:pStyle w:val="15"/>
              <w:spacing w:line="400" w:lineRule="exact"/>
              <w:jc w:val="center"/>
              <w:rPr>
                <w:rFonts w:hint="eastAsia" w:hAnsi="宋体"/>
              </w:rPr>
            </w:pPr>
            <w:r>
              <w:rPr>
                <w:rFonts w:hint="eastAsia" w:hAnsi="宋体"/>
              </w:rPr>
              <w:t>9.1</w:t>
            </w:r>
          </w:p>
        </w:tc>
        <w:tc>
          <w:tcPr>
            <w:tcW w:w="8031" w:type="dxa"/>
            <w:noWrap w:val="0"/>
            <w:vAlign w:val="center"/>
          </w:tcPr>
          <w:p w14:paraId="2254B740">
            <w:pPr>
              <w:pStyle w:val="15"/>
              <w:spacing w:line="390" w:lineRule="exact"/>
              <w:rPr>
                <w:rFonts w:hint="eastAsia" w:hAnsi="宋体" w:cs="宋体"/>
                <w:bCs/>
              </w:rPr>
            </w:pPr>
            <w:r>
              <w:rPr>
                <w:rFonts w:hint="eastAsia" w:hAnsi="宋体" w:cs="宋体"/>
              </w:rPr>
              <w:t>响应文件递交截止时间：</w:t>
            </w:r>
            <w:r>
              <w:rPr>
                <w:rFonts w:hint="eastAsia" w:hAnsi="宋体" w:cs="宋体"/>
                <w:szCs w:val="21"/>
                <w:u w:val="single"/>
              </w:rPr>
              <w:t>详见采购公告</w:t>
            </w:r>
          </w:p>
          <w:p w14:paraId="7937C073">
            <w:pPr>
              <w:pStyle w:val="6"/>
              <w:rPr>
                <w:rFonts w:hint="eastAsia" w:hAnsi="宋体"/>
              </w:rPr>
            </w:pPr>
            <w:r>
              <w:rPr>
                <w:rFonts w:hint="eastAsia" w:hAnsi="宋体" w:cs="宋体"/>
              </w:rPr>
              <w:t>响应文件递交地址：</w:t>
            </w:r>
            <w:r>
              <w:rPr>
                <w:rFonts w:hint="eastAsia" w:hAnsi="宋体" w:cs="宋体"/>
                <w:u w:val="single"/>
              </w:rPr>
              <w:t>详见采购公告</w:t>
            </w:r>
          </w:p>
        </w:tc>
      </w:tr>
      <w:tr w14:paraId="577A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9" w:type="dxa"/>
            <w:noWrap w:val="0"/>
            <w:vAlign w:val="center"/>
          </w:tcPr>
          <w:p w14:paraId="6F7F7DF7">
            <w:pPr>
              <w:pStyle w:val="15"/>
              <w:spacing w:line="400" w:lineRule="exact"/>
              <w:jc w:val="center"/>
              <w:rPr>
                <w:rFonts w:hint="eastAsia" w:hAnsi="宋体"/>
              </w:rPr>
            </w:pPr>
            <w:r>
              <w:rPr>
                <w:rFonts w:hint="eastAsia" w:hAnsi="宋体"/>
              </w:rPr>
              <w:t>6</w:t>
            </w:r>
          </w:p>
        </w:tc>
        <w:tc>
          <w:tcPr>
            <w:tcW w:w="936" w:type="dxa"/>
            <w:noWrap w:val="0"/>
            <w:vAlign w:val="center"/>
          </w:tcPr>
          <w:p w14:paraId="64A136A4">
            <w:pPr>
              <w:pStyle w:val="6"/>
              <w:jc w:val="center"/>
              <w:rPr>
                <w:rFonts w:hint="eastAsia" w:hAnsi="宋体"/>
              </w:rPr>
            </w:pPr>
            <w:r>
              <w:rPr>
                <w:rFonts w:hint="eastAsia" w:hAnsi="宋体"/>
              </w:rPr>
              <w:t>9.2</w:t>
            </w:r>
          </w:p>
        </w:tc>
        <w:tc>
          <w:tcPr>
            <w:tcW w:w="8031" w:type="dxa"/>
            <w:noWrap w:val="0"/>
            <w:vAlign w:val="center"/>
          </w:tcPr>
          <w:p w14:paraId="1F8FC15B">
            <w:pPr>
              <w:pStyle w:val="15"/>
              <w:spacing w:line="400" w:lineRule="exact"/>
              <w:rPr>
                <w:rFonts w:hint="eastAsia" w:hAnsi="宋体"/>
              </w:rPr>
            </w:pPr>
            <w:r>
              <w:rPr>
                <w:rFonts w:hint="eastAsia" w:hAnsi="宋体"/>
              </w:rPr>
              <w:t>报价有效期：报价截止日期后60天。</w:t>
            </w:r>
          </w:p>
        </w:tc>
      </w:tr>
      <w:tr w14:paraId="37B9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noWrap w:val="0"/>
            <w:vAlign w:val="center"/>
          </w:tcPr>
          <w:p w14:paraId="65403D16">
            <w:pPr>
              <w:pStyle w:val="15"/>
              <w:spacing w:line="400" w:lineRule="exact"/>
              <w:jc w:val="center"/>
              <w:rPr>
                <w:rFonts w:hint="eastAsia" w:hAnsi="宋体"/>
              </w:rPr>
            </w:pPr>
            <w:r>
              <w:rPr>
                <w:rFonts w:hint="eastAsia" w:hAnsi="宋体"/>
              </w:rPr>
              <w:t>7</w:t>
            </w:r>
          </w:p>
        </w:tc>
        <w:tc>
          <w:tcPr>
            <w:tcW w:w="936" w:type="dxa"/>
            <w:noWrap w:val="0"/>
            <w:vAlign w:val="center"/>
          </w:tcPr>
          <w:p w14:paraId="0E00DD4D">
            <w:pPr>
              <w:pStyle w:val="15"/>
              <w:spacing w:line="400" w:lineRule="exact"/>
              <w:jc w:val="center"/>
              <w:rPr>
                <w:rFonts w:hint="eastAsia" w:hAnsi="宋体"/>
              </w:rPr>
            </w:pPr>
            <w:r>
              <w:rPr>
                <w:rFonts w:hint="eastAsia" w:hAnsi="宋体"/>
              </w:rPr>
              <w:t>10.2</w:t>
            </w:r>
          </w:p>
        </w:tc>
        <w:tc>
          <w:tcPr>
            <w:tcW w:w="8031" w:type="dxa"/>
            <w:noWrap w:val="0"/>
            <w:vAlign w:val="center"/>
          </w:tcPr>
          <w:p w14:paraId="07A1EAEE">
            <w:pPr>
              <w:snapToGrid w:val="0"/>
              <w:spacing w:line="360" w:lineRule="exact"/>
              <w:rPr>
                <w:rFonts w:hint="eastAsia" w:ascii="宋体" w:hAnsi="宋体" w:cs="宋体"/>
              </w:rPr>
            </w:pPr>
            <w:r>
              <w:rPr>
                <w:rFonts w:hint="eastAsia" w:ascii="宋体" w:hAnsi="宋体" w:cs="宋体"/>
                <w:szCs w:val="21"/>
              </w:rPr>
              <w:t>报价保证金：</w:t>
            </w:r>
            <w:r>
              <w:rPr>
                <w:rFonts w:hint="eastAsia" w:hAnsi="宋体" w:cs="宋体"/>
                <w:szCs w:val="21"/>
                <w:u w:val="single"/>
              </w:rPr>
              <w:t>详见采购公告</w:t>
            </w:r>
          </w:p>
        </w:tc>
      </w:tr>
      <w:tr w14:paraId="54BD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19" w:type="dxa"/>
            <w:noWrap w:val="0"/>
            <w:vAlign w:val="center"/>
          </w:tcPr>
          <w:p w14:paraId="2B45A695">
            <w:pPr>
              <w:pStyle w:val="15"/>
              <w:spacing w:line="400" w:lineRule="exact"/>
              <w:jc w:val="center"/>
              <w:rPr>
                <w:rFonts w:hint="eastAsia" w:hAnsi="宋体"/>
              </w:rPr>
            </w:pPr>
            <w:r>
              <w:rPr>
                <w:rFonts w:hint="eastAsia" w:hAnsi="宋体"/>
              </w:rPr>
              <w:t>8</w:t>
            </w:r>
          </w:p>
        </w:tc>
        <w:tc>
          <w:tcPr>
            <w:tcW w:w="936" w:type="dxa"/>
            <w:noWrap w:val="0"/>
            <w:vAlign w:val="center"/>
          </w:tcPr>
          <w:p w14:paraId="39A1F5BC">
            <w:pPr>
              <w:pStyle w:val="15"/>
              <w:spacing w:line="400" w:lineRule="exact"/>
              <w:jc w:val="center"/>
              <w:rPr>
                <w:rFonts w:hint="eastAsia" w:hAnsi="宋体"/>
              </w:rPr>
            </w:pPr>
            <w:r>
              <w:rPr>
                <w:rFonts w:hint="eastAsia" w:hAnsi="宋体"/>
              </w:rPr>
              <w:t>11.1</w:t>
            </w:r>
          </w:p>
        </w:tc>
        <w:tc>
          <w:tcPr>
            <w:tcW w:w="8031" w:type="dxa"/>
            <w:noWrap w:val="0"/>
            <w:vAlign w:val="center"/>
          </w:tcPr>
          <w:p w14:paraId="447BA3F7">
            <w:pPr>
              <w:pStyle w:val="15"/>
              <w:spacing w:line="400" w:lineRule="exact"/>
              <w:rPr>
                <w:rFonts w:hint="eastAsia" w:hAnsi="宋体"/>
                <w:bCs/>
              </w:rPr>
            </w:pPr>
            <w:r>
              <w:rPr>
                <w:rFonts w:hint="eastAsia" w:hAnsi="宋体"/>
                <w:bCs/>
              </w:rPr>
              <w:t>协商时间：</w:t>
            </w:r>
            <w:r>
              <w:rPr>
                <w:rFonts w:hint="eastAsia" w:hAnsi="宋体" w:cs="宋体"/>
                <w:szCs w:val="21"/>
                <w:u w:val="single"/>
              </w:rPr>
              <w:t>详见采购公告</w:t>
            </w:r>
          </w:p>
          <w:p w14:paraId="620CE67E">
            <w:pPr>
              <w:pStyle w:val="15"/>
              <w:spacing w:line="400" w:lineRule="exact"/>
              <w:rPr>
                <w:rFonts w:hint="eastAsia" w:hAnsi="宋体"/>
              </w:rPr>
            </w:pPr>
            <w:r>
              <w:rPr>
                <w:rFonts w:hint="eastAsia" w:hAnsi="宋体"/>
                <w:bCs/>
              </w:rPr>
              <w:t>协商地点：</w:t>
            </w:r>
            <w:r>
              <w:rPr>
                <w:rFonts w:hint="eastAsia" w:hAnsi="宋体" w:cs="宋体"/>
                <w:szCs w:val="21"/>
                <w:u w:val="single"/>
              </w:rPr>
              <w:t>详见采购公告</w:t>
            </w:r>
          </w:p>
        </w:tc>
      </w:tr>
      <w:tr w14:paraId="694C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19" w:type="dxa"/>
            <w:noWrap w:val="0"/>
            <w:vAlign w:val="center"/>
          </w:tcPr>
          <w:p w14:paraId="562C8F1C">
            <w:pPr>
              <w:pStyle w:val="15"/>
              <w:spacing w:line="400" w:lineRule="exact"/>
              <w:jc w:val="center"/>
              <w:rPr>
                <w:rFonts w:hint="eastAsia" w:hAnsi="宋体"/>
              </w:rPr>
            </w:pPr>
            <w:r>
              <w:rPr>
                <w:rFonts w:hint="eastAsia" w:hAnsi="宋体"/>
              </w:rPr>
              <w:t>9</w:t>
            </w:r>
          </w:p>
        </w:tc>
        <w:tc>
          <w:tcPr>
            <w:tcW w:w="936" w:type="dxa"/>
            <w:noWrap w:val="0"/>
            <w:vAlign w:val="center"/>
          </w:tcPr>
          <w:p w14:paraId="1C3288C8">
            <w:pPr>
              <w:pStyle w:val="15"/>
              <w:spacing w:line="400" w:lineRule="exact"/>
              <w:jc w:val="center"/>
              <w:rPr>
                <w:rFonts w:hint="eastAsia" w:hAnsi="宋体"/>
              </w:rPr>
            </w:pPr>
          </w:p>
        </w:tc>
        <w:tc>
          <w:tcPr>
            <w:tcW w:w="8031" w:type="dxa"/>
            <w:noWrap w:val="0"/>
            <w:vAlign w:val="center"/>
          </w:tcPr>
          <w:p w14:paraId="5261C406">
            <w:pPr>
              <w:pStyle w:val="15"/>
              <w:spacing w:line="400" w:lineRule="exact"/>
              <w:rPr>
                <w:rFonts w:hint="eastAsia" w:hAnsi="宋体"/>
                <w:bCs/>
              </w:rPr>
            </w:pPr>
            <w:r>
              <w:rPr>
                <w:rFonts w:hint="eastAsia" w:hAnsi="宋体"/>
                <w:bCs/>
              </w:rPr>
              <w:t>履约保证金：</w:t>
            </w:r>
            <w:r>
              <w:rPr>
                <w:rFonts w:hint="eastAsia"/>
              </w:rPr>
              <w:t>本项目不收取履约保证金。</w:t>
            </w:r>
          </w:p>
        </w:tc>
      </w:tr>
    </w:tbl>
    <w:p w14:paraId="3BBE30EA">
      <w:pPr>
        <w:spacing w:line="400" w:lineRule="exact"/>
        <w:jc w:val="center"/>
        <w:rPr>
          <w:rFonts w:hint="eastAsia" w:ascii="宋体" w:hAnsi="宋体"/>
          <w:sz w:val="32"/>
          <w:szCs w:val="32"/>
        </w:rPr>
      </w:pPr>
    </w:p>
    <w:p w14:paraId="1374E738">
      <w:pPr>
        <w:spacing w:line="400" w:lineRule="exact"/>
        <w:rPr>
          <w:rFonts w:hint="eastAsia" w:ascii="宋体" w:hAnsi="宋体"/>
          <w:sz w:val="32"/>
          <w:szCs w:val="32"/>
        </w:rPr>
      </w:pPr>
      <w:r>
        <w:rPr>
          <w:rFonts w:ascii="宋体" w:hAnsi="宋体"/>
          <w:sz w:val="32"/>
          <w:szCs w:val="32"/>
        </w:rPr>
        <w:br w:type="page"/>
      </w:r>
    </w:p>
    <w:p w14:paraId="173DE713">
      <w:pPr>
        <w:spacing w:line="400" w:lineRule="exact"/>
        <w:jc w:val="center"/>
        <w:rPr>
          <w:rFonts w:hint="eastAsia" w:ascii="宋体" w:hAnsi="宋体"/>
          <w:sz w:val="32"/>
          <w:szCs w:val="32"/>
        </w:rPr>
      </w:pPr>
      <w:r>
        <w:rPr>
          <w:rFonts w:hint="eastAsia" w:ascii="宋体" w:hAnsi="宋体"/>
          <w:sz w:val="32"/>
          <w:szCs w:val="32"/>
        </w:rPr>
        <w:t>报价人须知</w:t>
      </w:r>
    </w:p>
    <w:p w14:paraId="21CE1B88">
      <w:pPr>
        <w:spacing w:line="400" w:lineRule="exact"/>
        <w:rPr>
          <w:rFonts w:hint="eastAsia" w:ascii="宋体" w:hAnsi="宋体"/>
          <w:szCs w:val="21"/>
        </w:rPr>
      </w:pPr>
    </w:p>
    <w:p w14:paraId="1DB65334">
      <w:pPr>
        <w:spacing w:line="480" w:lineRule="exact"/>
        <w:ind w:firstLine="420" w:firstLineChars="200"/>
        <w:rPr>
          <w:rFonts w:hint="eastAsia" w:ascii="宋体" w:hAnsi="宋体"/>
          <w:szCs w:val="21"/>
        </w:rPr>
      </w:pPr>
      <w:r>
        <w:rPr>
          <w:rFonts w:hint="eastAsia" w:ascii="宋体" w:hAnsi="宋体"/>
          <w:szCs w:val="21"/>
        </w:rPr>
        <w:t>一、总　则</w:t>
      </w:r>
    </w:p>
    <w:p w14:paraId="788ECA05">
      <w:pPr>
        <w:spacing w:line="480" w:lineRule="exact"/>
        <w:ind w:firstLine="420" w:firstLineChars="200"/>
        <w:rPr>
          <w:rFonts w:hint="eastAsia" w:ascii="宋体" w:hAnsi="宋体"/>
          <w:szCs w:val="21"/>
        </w:rPr>
      </w:pPr>
      <w:r>
        <w:rPr>
          <w:rFonts w:hint="eastAsia" w:ascii="宋体" w:hAnsi="宋体"/>
          <w:szCs w:val="21"/>
        </w:rPr>
        <w:t>1. 适用范围</w:t>
      </w:r>
    </w:p>
    <w:p w14:paraId="22607372">
      <w:pPr>
        <w:pStyle w:val="6"/>
        <w:spacing w:line="480" w:lineRule="exact"/>
        <w:ind w:firstLine="411" w:firstLineChars="196"/>
        <w:rPr>
          <w:rFonts w:hint="eastAsia" w:hAnsi="宋体" w:eastAsia="宋体"/>
          <w:lang w:eastAsia="zh-CN"/>
        </w:rPr>
      </w:pPr>
      <w:r>
        <w:rPr>
          <w:rFonts w:hint="eastAsia" w:hAnsi="宋体"/>
        </w:rPr>
        <w:t>1.1项目名称：</w:t>
      </w:r>
      <w:r>
        <w:rPr>
          <w:rFonts w:hint="eastAsia" w:hAnsi="宋体"/>
          <w:lang w:eastAsia="zh-CN"/>
        </w:rPr>
        <w:t>广西广播电视台科普宣传合作服务</w:t>
      </w:r>
    </w:p>
    <w:p w14:paraId="3C62A5BE">
      <w:pPr>
        <w:pStyle w:val="6"/>
        <w:spacing w:line="480" w:lineRule="exact"/>
        <w:ind w:firstLine="411" w:firstLineChars="196"/>
        <w:rPr>
          <w:rFonts w:hint="eastAsia" w:hAnsi="宋体" w:eastAsia="宋体"/>
          <w:lang w:eastAsia="zh-CN"/>
        </w:rPr>
      </w:pPr>
      <w:r>
        <w:rPr>
          <w:rFonts w:hint="eastAsia" w:hAnsi="宋体"/>
        </w:rPr>
        <w:t xml:space="preserve">   项目编号：</w:t>
      </w:r>
      <w:r>
        <w:rPr>
          <w:rFonts w:hint="eastAsia" w:hAnsi="宋体"/>
          <w:lang w:eastAsia="zh-CN"/>
        </w:rPr>
        <w:t>GXGJ2024-D0204-S</w:t>
      </w:r>
    </w:p>
    <w:p w14:paraId="42A27A92">
      <w:pPr>
        <w:spacing w:line="480" w:lineRule="exact"/>
        <w:ind w:firstLine="420" w:firstLineChars="200"/>
        <w:rPr>
          <w:rFonts w:hint="eastAsia" w:ascii="宋体" w:hAnsi="宋体"/>
          <w:szCs w:val="21"/>
        </w:rPr>
      </w:pPr>
      <w:r>
        <w:rPr>
          <w:rFonts w:hint="eastAsia" w:ascii="宋体" w:hAnsi="宋体"/>
          <w:szCs w:val="21"/>
        </w:rPr>
        <w:t>本文件仅适用于本文件中所叙述的货物、服务类采购项目。</w:t>
      </w:r>
    </w:p>
    <w:p w14:paraId="25E3EF81">
      <w:pPr>
        <w:spacing w:line="480" w:lineRule="exact"/>
        <w:ind w:firstLine="420" w:firstLineChars="200"/>
        <w:rPr>
          <w:rFonts w:hint="eastAsia" w:ascii="宋体" w:hAnsi="宋体"/>
          <w:szCs w:val="21"/>
        </w:rPr>
      </w:pPr>
      <w:r>
        <w:rPr>
          <w:rFonts w:hint="eastAsia" w:ascii="宋体" w:hAnsi="宋体"/>
          <w:szCs w:val="21"/>
        </w:rPr>
        <w:t>2. 定义</w:t>
      </w:r>
    </w:p>
    <w:p w14:paraId="17A502F8">
      <w:pPr>
        <w:spacing w:line="480" w:lineRule="exact"/>
        <w:ind w:firstLine="420" w:firstLineChars="200"/>
        <w:rPr>
          <w:rFonts w:hint="eastAsia" w:ascii="宋体" w:hAnsi="宋体"/>
          <w:szCs w:val="21"/>
        </w:rPr>
      </w:pPr>
      <w:r>
        <w:rPr>
          <w:rFonts w:hint="eastAsia" w:ascii="宋体" w:hAnsi="宋体"/>
          <w:szCs w:val="21"/>
        </w:rPr>
        <w:t>2.1“采购人”是指：</w:t>
      </w:r>
      <w:r>
        <w:rPr>
          <w:rFonts w:hint="eastAsia" w:ascii="宋体" w:hAnsi="宋体"/>
          <w:bCs/>
          <w:szCs w:val="21"/>
        </w:rPr>
        <w:t>广西壮族自治区妇幼保健院</w:t>
      </w:r>
      <w:r>
        <w:rPr>
          <w:rFonts w:hint="eastAsia" w:ascii="宋体" w:hAnsi="宋体"/>
          <w:szCs w:val="21"/>
        </w:rPr>
        <w:t>。</w:t>
      </w:r>
    </w:p>
    <w:p w14:paraId="7A1091AB">
      <w:pPr>
        <w:spacing w:line="480" w:lineRule="exact"/>
        <w:ind w:firstLine="420" w:firstLineChars="200"/>
        <w:rPr>
          <w:rFonts w:hint="eastAsia" w:ascii="宋体" w:hAnsi="宋体"/>
          <w:szCs w:val="21"/>
        </w:rPr>
      </w:pPr>
      <w:r>
        <w:rPr>
          <w:rFonts w:hint="eastAsia" w:ascii="宋体" w:hAnsi="宋体"/>
          <w:szCs w:val="21"/>
        </w:rPr>
        <w:t>2.2“采购代理机构”是指：广西国建项目管理有限公司(以下简称“本公司”)。</w:t>
      </w:r>
    </w:p>
    <w:p w14:paraId="184939E4">
      <w:pPr>
        <w:spacing w:line="480" w:lineRule="exact"/>
        <w:ind w:firstLine="420" w:firstLineChars="200"/>
        <w:rPr>
          <w:rFonts w:hint="eastAsia" w:ascii="宋体" w:hAnsi="宋体"/>
          <w:szCs w:val="21"/>
        </w:rPr>
      </w:pPr>
      <w:r>
        <w:rPr>
          <w:rFonts w:hint="eastAsia" w:ascii="宋体" w:hAnsi="宋体"/>
          <w:szCs w:val="21"/>
        </w:rPr>
        <w:t>2.3“报价人”是指响应本文件要求，参加协商的法人或者其他组织。如果该供应商在本次协商中成交,即成为“成交供应商”。</w:t>
      </w:r>
    </w:p>
    <w:p w14:paraId="068D2E92">
      <w:pPr>
        <w:spacing w:line="480" w:lineRule="exact"/>
        <w:ind w:firstLine="420" w:firstLineChars="200"/>
        <w:rPr>
          <w:rFonts w:hint="eastAsia" w:ascii="宋体" w:hAnsi="宋体"/>
          <w:szCs w:val="21"/>
        </w:rPr>
      </w:pPr>
      <w:r>
        <w:rPr>
          <w:rFonts w:hint="eastAsia" w:ascii="宋体" w:hAnsi="宋体"/>
          <w:szCs w:val="21"/>
        </w:rPr>
        <w:t>2.4“货物”是指各种形态和种类的物品，包括原材料、燃料、设备、产品等。</w:t>
      </w:r>
    </w:p>
    <w:p w14:paraId="0EBB2AED">
      <w:pPr>
        <w:spacing w:line="480" w:lineRule="exact"/>
        <w:ind w:firstLine="420" w:firstLineChars="200"/>
        <w:rPr>
          <w:rFonts w:hint="eastAsia" w:ascii="宋体" w:hAnsi="宋体"/>
          <w:szCs w:val="21"/>
        </w:rPr>
      </w:pPr>
      <w:r>
        <w:rPr>
          <w:rFonts w:hint="eastAsia" w:ascii="宋体" w:hAnsi="宋体"/>
          <w:szCs w:val="21"/>
        </w:rPr>
        <w:t>2.5“服务”是指除货物和工程以外的其他采购对象。</w:t>
      </w:r>
    </w:p>
    <w:p w14:paraId="3E05F11D">
      <w:pPr>
        <w:spacing w:line="480" w:lineRule="exact"/>
        <w:ind w:firstLine="420" w:firstLineChars="200"/>
        <w:rPr>
          <w:rFonts w:hint="eastAsia" w:ascii="宋体" w:hAnsi="宋体"/>
          <w:szCs w:val="21"/>
        </w:rPr>
      </w:pPr>
      <w:r>
        <w:rPr>
          <w:rFonts w:hint="eastAsia" w:ascii="宋体" w:hAnsi="宋体"/>
          <w:szCs w:val="21"/>
        </w:rPr>
        <w:t>2.6“单一来源采购响应文件”是指：供应商根据本文件要求，编制包含报价、技术和服务等所有内容的文件。</w:t>
      </w:r>
    </w:p>
    <w:p w14:paraId="6C41858B">
      <w:pPr>
        <w:spacing w:line="480" w:lineRule="exact"/>
        <w:ind w:firstLine="420" w:firstLineChars="200"/>
        <w:rPr>
          <w:rFonts w:hint="eastAsia" w:ascii="宋体" w:hAnsi="宋体"/>
          <w:szCs w:val="21"/>
        </w:rPr>
      </w:pPr>
      <w:r>
        <w:rPr>
          <w:rFonts w:hint="eastAsia" w:ascii="宋体" w:hAnsi="宋体"/>
          <w:szCs w:val="21"/>
        </w:rPr>
        <w:t>3. 报价人的基本条件</w:t>
      </w:r>
    </w:p>
    <w:p w14:paraId="4C800B9C">
      <w:pPr>
        <w:spacing w:line="480" w:lineRule="exact"/>
        <w:ind w:firstLine="420" w:firstLineChars="200"/>
        <w:rPr>
          <w:rFonts w:hint="eastAsia" w:ascii="宋体" w:hAnsi="宋体"/>
          <w:szCs w:val="21"/>
        </w:rPr>
      </w:pPr>
      <w:r>
        <w:rPr>
          <w:rFonts w:hint="eastAsia" w:ascii="宋体" w:hAnsi="宋体"/>
          <w:szCs w:val="21"/>
        </w:rPr>
        <w:t>3.1报价人资格：</w:t>
      </w:r>
      <w:r>
        <w:rPr>
          <w:rFonts w:hint="eastAsia" w:ascii="宋体" w:hAnsi="宋体" w:cs="宋体"/>
          <w:szCs w:val="21"/>
        </w:rPr>
        <w:t>详见须知前附表</w:t>
      </w:r>
      <w:r>
        <w:rPr>
          <w:rFonts w:ascii="宋体" w:hAnsi="宋体"/>
          <w:bCs/>
          <w:szCs w:val="21"/>
        </w:rPr>
        <w:t>。</w:t>
      </w:r>
    </w:p>
    <w:p w14:paraId="409D7541">
      <w:pPr>
        <w:spacing w:line="480" w:lineRule="exact"/>
        <w:ind w:firstLine="420" w:firstLineChars="200"/>
        <w:rPr>
          <w:rFonts w:hint="eastAsia" w:ascii="宋体" w:hAnsi="宋体"/>
          <w:szCs w:val="21"/>
        </w:rPr>
      </w:pPr>
      <w:r>
        <w:rPr>
          <w:rFonts w:hint="eastAsia" w:ascii="宋体" w:hAnsi="宋体"/>
          <w:szCs w:val="21"/>
        </w:rPr>
        <w:t>4. 协商费用、单一来源采购征求意见公示、采购文件的修改</w:t>
      </w:r>
    </w:p>
    <w:p w14:paraId="7C8FC3C4">
      <w:pPr>
        <w:spacing w:line="480" w:lineRule="exact"/>
        <w:ind w:firstLine="420" w:firstLineChars="200"/>
        <w:rPr>
          <w:rFonts w:hint="eastAsia" w:ascii="宋体" w:hAnsi="宋体"/>
          <w:szCs w:val="21"/>
        </w:rPr>
      </w:pPr>
      <w:r>
        <w:rPr>
          <w:rFonts w:hint="eastAsia" w:ascii="宋体" w:hAnsi="宋体"/>
          <w:szCs w:val="21"/>
        </w:rPr>
        <w:t>4.1协商费用：报价人应自行承担所有与编写和提交单一来源采购响应文件有关的费用，不论协商结果如何，采购人和本公司在任何情况下无义务和责任承担此类费用。</w:t>
      </w:r>
    </w:p>
    <w:p w14:paraId="67D7BE84">
      <w:pPr>
        <w:pStyle w:val="6"/>
        <w:spacing w:line="480" w:lineRule="exact"/>
        <w:ind w:firstLine="420"/>
        <w:rPr>
          <w:rFonts w:hint="eastAsia" w:hAnsi="宋体"/>
        </w:rPr>
      </w:pPr>
      <w:r>
        <w:rPr>
          <w:rFonts w:hint="eastAsia" w:hAnsi="宋体"/>
        </w:rPr>
        <w:t>4.2本公司可视具体情况，延长报价截止时间和开标时间。本公司至少在采购文件要求提交响应文件的截止时间一日前，将变更时间书面通知采购文件收受人。</w:t>
      </w:r>
    </w:p>
    <w:p w14:paraId="3F03986B">
      <w:pPr>
        <w:spacing w:line="400" w:lineRule="exact"/>
        <w:ind w:firstLine="420" w:firstLineChars="200"/>
        <w:rPr>
          <w:rFonts w:hint="eastAsia" w:ascii="宋体" w:hAnsi="宋体"/>
          <w:szCs w:val="21"/>
        </w:rPr>
      </w:pPr>
      <w:r>
        <w:rPr>
          <w:rFonts w:hint="eastAsia" w:ascii="宋体" w:hAnsi="宋体"/>
          <w:szCs w:val="21"/>
        </w:rPr>
        <w:t>二、单一来源采购响应文件的编制</w:t>
      </w:r>
    </w:p>
    <w:p w14:paraId="3DB7F5D7">
      <w:pPr>
        <w:spacing w:line="400" w:lineRule="exact"/>
        <w:ind w:firstLine="420" w:firstLineChars="200"/>
        <w:rPr>
          <w:rFonts w:hint="eastAsia" w:ascii="宋体" w:hAnsi="宋体"/>
          <w:szCs w:val="21"/>
        </w:rPr>
      </w:pPr>
      <w:r>
        <w:rPr>
          <w:rFonts w:hint="eastAsia" w:ascii="宋体" w:hAnsi="宋体"/>
          <w:szCs w:val="21"/>
        </w:rPr>
        <w:t>5. 单一来源采购响应文件编制基本要求</w:t>
      </w:r>
    </w:p>
    <w:p w14:paraId="02D3CAA9">
      <w:pPr>
        <w:spacing w:line="400" w:lineRule="exact"/>
        <w:ind w:firstLine="420" w:firstLineChars="200"/>
        <w:rPr>
          <w:rFonts w:hint="eastAsia" w:ascii="宋体" w:hAnsi="宋体"/>
          <w:szCs w:val="21"/>
        </w:rPr>
      </w:pPr>
      <w:r>
        <w:rPr>
          <w:rFonts w:hint="eastAsia" w:ascii="宋体" w:hAnsi="宋体"/>
          <w:szCs w:val="21"/>
        </w:rPr>
        <w:t>5.1报价人对单一来源采购响应文件的编制应按要求装订和封装。</w:t>
      </w:r>
    </w:p>
    <w:p w14:paraId="6D45EB5D">
      <w:pPr>
        <w:spacing w:line="400" w:lineRule="exact"/>
        <w:ind w:firstLine="420" w:firstLineChars="200"/>
        <w:rPr>
          <w:rFonts w:hint="eastAsia" w:ascii="宋体" w:hAnsi="宋体"/>
          <w:szCs w:val="21"/>
        </w:rPr>
      </w:pPr>
      <w:r>
        <w:rPr>
          <w:rFonts w:hint="eastAsia" w:ascii="宋体" w:hAnsi="宋体"/>
          <w:szCs w:val="21"/>
        </w:rPr>
        <w:t>5.2报价人提交的单一来源采购响应文件以及报价人与本公司和采购人就有关协商的所有来往函电均应使用中文。报价人提交的支持文件和印刷的文献可以使用别的语言，但其相应内容必须附有中文翻译文本，在解释单一来源采购响应文件时以翻译文本为主。</w:t>
      </w:r>
    </w:p>
    <w:p w14:paraId="3FD831DC">
      <w:pPr>
        <w:pStyle w:val="6"/>
        <w:spacing w:line="400" w:lineRule="exact"/>
        <w:ind w:left="2" w:leftChars="1" w:firstLine="420" w:firstLineChars="200"/>
        <w:rPr>
          <w:rFonts w:hint="eastAsia" w:hAnsi="宋体"/>
          <w:u w:val="single"/>
        </w:rPr>
      </w:pPr>
      <w:r>
        <w:rPr>
          <w:rFonts w:hint="eastAsia" w:hAnsi="宋体"/>
        </w:rPr>
        <w:t>5.3报价人应认真阅读、并充分理解本文件的全部内容（包括所有的补充、修改内容），承诺并履行本文件中各项条款规定及要求。</w:t>
      </w:r>
      <w:r>
        <w:rPr>
          <w:rFonts w:hint="eastAsia" w:hAnsi="宋体"/>
          <w:u w:val="single"/>
        </w:rPr>
        <w:t>对单一来源采购文件的实质性要求和条件作出响应是指报价人必须对单一来源采购文件标注▲号或必须满足的技术参数要求、商务条款及其他内容等实质性要求和条件</w:t>
      </w:r>
      <w:r>
        <w:rPr>
          <w:rFonts w:hint="eastAsia" w:hAnsi="宋体"/>
          <w:b/>
          <w:u w:val="single"/>
        </w:rPr>
        <w:t>作出满足或者优于原要求和条件的承诺</w:t>
      </w:r>
      <w:r>
        <w:rPr>
          <w:rFonts w:hint="eastAsia" w:hAnsi="宋体"/>
          <w:u w:val="single"/>
        </w:rPr>
        <w:t>。</w:t>
      </w:r>
    </w:p>
    <w:p w14:paraId="784600AE">
      <w:pPr>
        <w:spacing w:line="400" w:lineRule="exact"/>
        <w:ind w:firstLine="420" w:firstLineChars="200"/>
        <w:rPr>
          <w:rFonts w:hint="eastAsia" w:ascii="宋体" w:hAnsi="宋体"/>
          <w:szCs w:val="21"/>
        </w:rPr>
      </w:pPr>
      <w:r>
        <w:rPr>
          <w:rFonts w:hint="eastAsia" w:ascii="宋体" w:hAnsi="宋体"/>
          <w:szCs w:val="21"/>
        </w:rPr>
        <w:t>5.4单一来源采购响应文件必须按本文件的全部内容，包括所有的补充通知及附件进行编制。</w:t>
      </w:r>
    </w:p>
    <w:p w14:paraId="3B8FA1D4">
      <w:pPr>
        <w:spacing w:line="400" w:lineRule="exact"/>
        <w:ind w:firstLine="420" w:firstLineChars="200"/>
        <w:rPr>
          <w:rFonts w:hint="eastAsia" w:ascii="宋体" w:hAnsi="宋体"/>
          <w:szCs w:val="21"/>
        </w:rPr>
      </w:pPr>
      <w:r>
        <w:rPr>
          <w:rFonts w:hint="eastAsia" w:ascii="宋体" w:hAnsi="宋体"/>
          <w:szCs w:val="21"/>
        </w:rPr>
        <w:t>5.5如因报价人只填写和提供了本文件要求的部分内容和附件，而给评审造成困难，其可能导致的结果和责任由报价人自行承担。</w:t>
      </w:r>
    </w:p>
    <w:p w14:paraId="7ABC45DF">
      <w:pPr>
        <w:spacing w:line="400" w:lineRule="exact"/>
        <w:ind w:firstLine="420" w:firstLineChars="200"/>
        <w:rPr>
          <w:rFonts w:hint="eastAsia" w:ascii="宋体" w:hAnsi="宋体"/>
          <w:szCs w:val="21"/>
        </w:rPr>
      </w:pPr>
      <w:r>
        <w:rPr>
          <w:rFonts w:hint="eastAsia" w:ascii="宋体" w:hAnsi="宋体"/>
          <w:szCs w:val="21"/>
        </w:rPr>
        <w:t>5.6单一来源采购响应文件由价格文件和商务技术文件两个部分组成。</w:t>
      </w:r>
    </w:p>
    <w:p w14:paraId="515D4832">
      <w:pPr>
        <w:spacing w:line="400" w:lineRule="exact"/>
        <w:ind w:firstLine="420" w:firstLineChars="200"/>
        <w:rPr>
          <w:rFonts w:hint="eastAsia" w:ascii="宋体" w:hAnsi="宋体"/>
          <w:szCs w:val="21"/>
        </w:rPr>
      </w:pPr>
      <w:r>
        <w:rPr>
          <w:rFonts w:hint="eastAsia" w:ascii="宋体" w:hAnsi="宋体"/>
          <w:szCs w:val="21"/>
        </w:rPr>
        <w:t>5.6.1价格文件</w:t>
      </w:r>
    </w:p>
    <w:p w14:paraId="7F183BD2">
      <w:pPr>
        <w:spacing w:line="400" w:lineRule="exact"/>
        <w:ind w:firstLine="420" w:firstLineChars="200"/>
        <w:rPr>
          <w:rFonts w:hint="eastAsia" w:ascii="宋体" w:hAnsi="宋体"/>
          <w:szCs w:val="21"/>
        </w:rPr>
      </w:pPr>
      <w:r>
        <w:rPr>
          <w:rFonts w:hint="eastAsia" w:ascii="宋体" w:hAnsi="宋体"/>
          <w:szCs w:val="21"/>
        </w:rPr>
        <w:t>1）</w:t>
      </w:r>
      <w:r>
        <w:rPr>
          <w:rFonts w:hint="eastAsia" w:ascii="宋体" w:hAnsi="宋体"/>
          <w:b/>
          <w:szCs w:val="21"/>
        </w:rPr>
        <w:t>报价表</w:t>
      </w:r>
      <w:r>
        <w:rPr>
          <w:rFonts w:hint="eastAsia" w:ascii="宋体" w:hAnsi="宋体"/>
          <w:szCs w:val="21"/>
        </w:rPr>
        <w:t>；（附件一）</w:t>
      </w:r>
      <w:r>
        <w:rPr>
          <w:rFonts w:hint="eastAsia" w:ascii="宋体" w:hAnsi="宋体"/>
          <w:b/>
          <w:szCs w:val="21"/>
        </w:rPr>
        <w:t>（必须提供）</w:t>
      </w:r>
    </w:p>
    <w:p w14:paraId="389F6993">
      <w:pPr>
        <w:spacing w:line="400" w:lineRule="exact"/>
        <w:ind w:firstLine="420" w:firstLineChars="200"/>
        <w:rPr>
          <w:rFonts w:hint="eastAsia" w:ascii="宋体" w:hAnsi="宋体"/>
          <w:szCs w:val="21"/>
        </w:rPr>
      </w:pPr>
      <w:r>
        <w:rPr>
          <w:rFonts w:hint="eastAsia" w:ascii="宋体" w:hAnsi="宋体"/>
          <w:szCs w:val="21"/>
        </w:rPr>
        <w:t xml:space="preserve">5.6.2 商务技术文件（应该有的必须提供,如未提供,协商小组有权拒绝其单一来源采购响应文件） </w:t>
      </w:r>
    </w:p>
    <w:p w14:paraId="1F5FDF77">
      <w:pPr>
        <w:spacing w:line="400" w:lineRule="exact"/>
        <w:ind w:firstLine="420" w:firstLineChars="200"/>
        <w:rPr>
          <w:rFonts w:hint="eastAsia" w:ascii="宋体" w:hAnsi="宋体"/>
          <w:szCs w:val="21"/>
        </w:rPr>
      </w:pPr>
      <w:r>
        <w:rPr>
          <w:rFonts w:hint="eastAsia" w:ascii="宋体" w:hAnsi="宋体"/>
          <w:szCs w:val="21"/>
        </w:rPr>
        <w:t>1）</w:t>
      </w:r>
      <w:r>
        <w:rPr>
          <w:rFonts w:hint="eastAsia" w:ascii="宋体" w:hAnsi="宋体"/>
          <w:b/>
          <w:szCs w:val="21"/>
        </w:rPr>
        <w:t>报价函</w:t>
      </w:r>
      <w:r>
        <w:rPr>
          <w:rFonts w:hint="eastAsia" w:ascii="宋体" w:hAnsi="宋体"/>
          <w:szCs w:val="21"/>
        </w:rPr>
        <w:t>；（附件二）</w:t>
      </w:r>
      <w:r>
        <w:rPr>
          <w:rFonts w:hint="eastAsia" w:ascii="宋体" w:hAnsi="宋体"/>
          <w:b/>
          <w:szCs w:val="21"/>
        </w:rPr>
        <w:t>（必须提供）</w:t>
      </w:r>
    </w:p>
    <w:p w14:paraId="5EA82D5D">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b/>
          <w:szCs w:val="21"/>
        </w:rPr>
        <w:t>商务、技术响应、偏离情况说明表</w:t>
      </w:r>
      <w:r>
        <w:rPr>
          <w:rFonts w:hint="eastAsia" w:ascii="宋体" w:hAnsi="宋体"/>
          <w:szCs w:val="21"/>
        </w:rPr>
        <w:t>（附件三）；</w:t>
      </w:r>
      <w:r>
        <w:rPr>
          <w:rFonts w:hint="eastAsia" w:ascii="宋体" w:hAnsi="宋体"/>
          <w:b/>
          <w:szCs w:val="21"/>
        </w:rPr>
        <w:t>（必须提供）</w:t>
      </w:r>
    </w:p>
    <w:p w14:paraId="4ACDA8EB">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3）</w:t>
      </w:r>
      <w:r>
        <w:rPr>
          <w:rFonts w:hint="eastAsia" w:ascii="宋体" w:hAnsi="宋体" w:cs="宋体"/>
          <w:b/>
          <w:szCs w:val="21"/>
        </w:rPr>
        <w:t>法定代表人身份证正、反面复印件</w:t>
      </w:r>
      <w:r>
        <w:rPr>
          <w:rFonts w:hint="eastAsia" w:ascii="宋体" w:hAnsi="宋体" w:cs="宋体"/>
          <w:szCs w:val="21"/>
        </w:rPr>
        <w:t>；</w:t>
      </w:r>
      <w:r>
        <w:rPr>
          <w:rFonts w:hint="eastAsia" w:ascii="宋体" w:hAnsi="宋体" w:cs="宋体"/>
          <w:b/>
          <w:szCs w:val="21"/>
        </w:rPr>
        <w:t>[必须提供]</w:t>
      </w:r>
      <w:r>
        <w:rPr>
          <w:rFonts w:hint="eastAsia" w:ascii="宋体" w:hAnsi="宋体" w:cs="宋体"/>
          <w:szCs w:val="21"/>
        </w:rPr>
        <w:t xml:space="preserve"> </w:t>
      </w:r>
    </w:p>
    <w:p w14:paraId="33BF68FD">
      <w:pPr>
        <w:spacing w:line="400" w:lineRule="exact"/>
        <w:ind w:firstLine="420" w:firstLineChars="200"/>
        <w:rPr>
          <w:rFonts w:hint="eastAsia" w:ascii="宋体" w:hAnsi="宋体"/>
          <w:szCs w:val="21"/>
        </w:rPr>
      </w:pPr>
      <w:r>
        <w:rPr>
          <w:rFonts w:hint="eastAsia" w:ascii="宋体" w:hAnsi="宋体" w:cs="宋体"/>
          <w:szCs w:val="21"/>
        </w:rPr>
        <w:t>4）</w:t>
      </w:r>
      <w:r>
        <w:rPr>
          <w:rFonts w:hint="eastAsia" w:ascii="宋体" w:hAnsi="宋体" w:cs="宋体"/>
          <w:b/>
          <w:szCs w:val="21"/>
        </w:rPr>
        <w:t>法定代表人授权委托书原件</w:t>
      </w:r>
      <w:r>
        <w:rPr>
          <w:rFonts w:hint="eastAsia" w:ascii="宋体" w:hAnsi="宋体" w:cs="宋体"/>
          <w:b/>
        </w:rPr>
        <w:t>和委托代理人身份证正、反面复印件</w:t>
      </w:r>
      <w:r>
        <w:rPr>
          <w:rFonts w:hint="eastAsia" w:ascii="宋体" w:hAnsi="宋体" w:cs="宋体"/>
          <w:szCs w:val="21"/>
        </w:rPr>
        <w:t>（附件四）</w:t>
      </w:r>
      <w:r>
        <w:rPr>
          <w:rFonts w:hint="eastAsia" w:ascii="宋体" w:hAnsi="宋体" w:cs="宋体"/>
          <w:b/>
        </w:rPr>
        <w:t>[委托代理时</w:t>
      </w:r>
      <w:r>
        <w:rPr>
          <w:rFonts w:hint="eastAsia" w:ascii="宋体" w:hAnsi="宋体" w:cs="宋体"/>
          <w:b/>
          <w:bCs/>
        </w:rPr>
        <w:t>必须提供</w:t>
      </w:r>
      <w:r>
        <w:rPr>
          <w:rFonts w:hint="eastAsia" w:ascii="宋体" w:hAnsi="宋体" w:cs="宋体"/>
        </w:rPr>
        <w:t>]</w:t>
      </w:r>
      <w:r>
        <w:rPr>
          <w:rFonts w:hint="eastAsia" w:ascii="宋体" w:hAnsi="宋体" w:cs="宋体"/>
          <w:szCs w:val="21"/>
        </w:rPr>
        <w:t>；</w:t>
      </w:r>
    </w:p>
    <w:p w14:paraId="7EA0ABCA">
      <w:pPr>
        <w:spacing w:line="400" w:lineRule="exact"/>
        <w:ind w:firstLine="420" w:firstLineChars="200"/>
        <w:rPr>
          <w:rFonts w:ascii="宋体" w:hAnsi="宋体" w:cs="宋体"/>
          <w:b/>
        </w:rPr>
      </w:pPr>
      <w:r>
        <w:rPr>
          <w:rFonts w:hint="eastAsia" w:ascii="宋体" w:hAnsi="宋体" w:cs="宋体"/>
          <w:szCs w:val="21"/>
        </w:rPr>
        <w:t>5）有效的营业执照等证明文件复印件；</w:t>
      </w:r>
      <w:r>
        <w:rPr>
          <w:rFonts w:hint="eastAsia" w:ascii="宋体" w:hAnsi="宋体" w:cs="宋体"/>
          <w:b/>
        </w:rPr>
        <w:t>[必须提供，原件备查]</w:t>
      </w:r>
    </w:p>
    <w:p w14:paraId="18555ACB">
      <w:pPr>
        <w:spacing w:line="400" w:lineRule="exact"/>
        <w:ind w:firstLine="420" w:firstLineChars="200"/>
        <w:rPr>
          <w:rFonts w:hint="eastAsia" w:ascii="宋体" w:hAnsi="宋体" w:cs="宋体"/>
          <w:szCs w:val="21"/>
        </w:rPr>
      </w:pPr>
      <w:r>
        <w:rPr>
          <w:rFonts w:hint="eastAsia" w:ascii="宋体" w:hAnsi="宋体" w:cs="宋体"/>
          <w:szCs w:val="21"/>
        </w:rPr>
        <w:t>6）财务状况报告；</w:t>
      </w:r>
      <w:r>
        <w:rPr>
          <w:rFonts w:hint="eastAsia" w:ascii="宋体" w:hAnsi="宋体" w:cs="宋体"/>
          <w:b/>
          <w:szCs w:val="21"/>
        </w:rPr>
        <w:t>[格式自拟，必须提供</w:t>
      </w:r>
      <w:r>
        <w:rPr>
          <w:rFonts w:hint="eastAsia" w:ascii="宋体" w:hAnsi="宋体" w:cs="宋体"/>
          <w:b/>
        </w:rPr>
        <w:t>]</w:t>
      </w:r>
      <w:r>
        <w:rPr>
          <w:rFonts w:hint="eastAsia" w:ascii="宋体" w:hAnsi="宋体" w:cs="宋体"/>
          <w:szCs w:val="21"/>
        </w:rPr>
        <w:t xml:space="preserve"> </w:t>
      </w:r>
    </w:p>
    <w:p w14:paraId="63953671">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7）报价文件递交截止之日前半年内报价人连续三个月的依法缴纳税费或依法免缴税费的证明复印件；无纳税记录的，应提供由报价人所在地主管国税、地税部门出具的《依法纳税或依法免税证明》复印件</w:t>
      </w:r>
      <w:r>
        <w:rPr>
          <w:rFonts w:hint="eastAsia" w:ascii="宋体" w:hAnsi="宋体" w:cs="宋体"/>
          <w:b/>
          <w:szCs w:val="21"/>
        </w:rPr>
        <w:t>[格式自拟，必须提供]</w:t>
      </w:r>
      <w:r>
        <w:rPr>
          <w:rFonts w:hint="eastAsia" w:ascii="宋体" w:hAnsi="宋体" w:cs="宋体"/>
          <w:szCs w:val="21"/>
        </w:rPr>
        <w:t>。（新成立单位按实际提供）</w:t>
      </w:r>
    </w:p>
    <w:p w14:paraId="19F8D591">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8）报价文件递交截止之日前半年内报价人连续三个月的依法缴纳社保费的缴费凭证复印件</w:t>
      </w:r>
      <w:r>
        <w:rPr>
          <w:rFonts w:hint="eastAsia" w:ascii="宋体" w:hAnsi="宋体" w:cs="宋体"/>
          <w:b/>
          <w:szCs w:val="21"/>
        </w:rPr>
        <w:t>；</w:t>
      </w:r>
      <w:r>
        <w:rPr>
          <w:rFonts w:hint="eastAsia" w:ascii="宋体" w:hAnsi="宋体" w:cs="宋体"/>
          <w:szCs w:val="21"/>
        </w:rPr>
        <w:t>无缴费记录的，应提供由报价人所在地社保部门出具的《依法缴纳或依法免缴社保费证明》复印件</w:t>
      </w:r>
      <w:r>
        <w:rPr>
          <w:rFonts w:hint="eastAsia" w:ascii="宋体" w:hAnsi="宋体" w:cs="宋体"/>
          <w:b/>
          <w:szCs w:val="21"/>
        </w:rPr>
        <w:t>[格式自拟，必须提供]</w:t>
      </w:r>
      <w:r>
        <w:rPr>
          <w:rFonts w:hint="eastAsia" w:ascii="宋体" w:hAnsi="宋体" w:cs="宋体"/>
          <w:szCs w:val="21"/>
        </w:rPr>
        <w:t>。（新成立单位按实际提供）</w:t>
      </w:r>
    </w:p>
    <w:p w14:paraId="07F4E617">
      <w:pPr>
        <w:wordWrap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9）</w:t>
      </w:r>
      <w:r>
        <w:rPr>
          <w:rFonts w:hint="eastAsia" w:ascii="宋体" w:hAnsi="宋体" w:cs="宋体"/>
          <w:kern w:val="0"/>
          <w:szCs w:val="21"/>
        </w:rPr>
        <w:t>参加采购活动前三年内在经营活动中没有重大违法记录和不良信用记录的书面声明</w:t>
      </w:r>
      <w:r>
        <w:rPr>
          <w:rFonts w:hint="eastAsia" w:ascii="宋体" w:hAnsi="宋体" w:cs="宋体"/>
          <w:kern w:val="0"/>
          <w:sz w:val="24"/>
        </w:rPr>
        <w:t>；</w:t>
      </w:r>
      <w:r>
        <w:rPr>
          <w:rFonts w:hint="eastAsia" w:ascii="宋体" w:hAnsi="宋体" w:cs="宋体"/>
          <w:b/>
          <w:szCs w:val="21"/>
        </w:rPr>
        <w:t>[格式自拟，必须提供]</w:t>
      </w:r>
    </w:p>
    <w:p w14:paraId="598E6C00">
      <w:pPr>
        <w:wordWrap w:val="0"/>
        <w:snapToGrid w:val="0"/>
        <w:spacing w:line="360" w:lineRule="exact"/>
        <w:ind w:firstLine="411" w:firstLineChars="196"/>
        <w:jc w:val="left"/>
        <w:rPr>
          <w:rFonts w:hint="eastAsia" w:ascii="宋体" w:hAnsi="宋体" w:cs="宋体"/>
          <w:kern w:val="0"/>
          <w:szCs w:val="21"/>
        </w:rPr>
      </w:pPr>
      <w:r>
        <w:rPr>
          <w:rFonts w:hint="eastAsia" w:ascii="宋体" w:hAnsi="宋体" w:cs="宋体"/>
          <w:szCs w:val="21"/>
        </w:rPr>
        <w:t>10）</w:t>
      </w:r>
      <w:r>
        <w:rPr>
          <w:rFonts w:hint="eastAsia" w:ascii="宋体" w:hAnsi="宋体" w:cs="宋体"/>
          <w:bCs/>
          <w:szCs w:val="21"/>
        </w:rPr>
        <w:t>具</w:t>
      </w:r>
      <w:r>
        <w:rPr>
          <w:rFonts w:hint="eastAsia" w:ascii="宋体" w:hAnsi="宋体" w:cs="宋体"/>
          <w:szCs w:val="21"/>
        </w:rPr>
        <w:t>备履行合同所必需的设备和专业技术能力的证明材料</w:t>
      </w:r>
      <w:r>
        <w:rPr>
          <w:rFonts w:hint="eastAsia" w:ascii="宋体" w:hAnsi="宋体" w:cs="宋体"/>
          <w:szCs w:val="21"/>
          <w:lang w:val="en-US" w:eastAsia="zh-CN"/>
        </w:rPr>
        <w:t>或书面声明</w:t>
      </w:r>
      <w:r>
        <w:rPr>
          <w:rFonts w:hint="eastAsia" w:ascii="宋体" w:hAnsi="宋体" w:cs="宋体"/>
          <w:kern w:val="0"/>
          <w:szCs w:val="21"/>
        </w:rPr>
        <w:t>；</w:t>
      </w:r>
      <w:r>
        <w:rPr>
          <w:rFonts w:hint="eastAsia" w:ascii="宋体" w:hAnsi="宋体" w:cs="宋体"/>
          <w:b/>
          <w:szCs w:val="21"/>
        </w:rPr>
        <w:t>[格式自拟，必须提供]</w:t>
      </w:r>
    </w:p>
    <w:p w14:paraId="53C6A218">
      <w:pPr>
        <w:spacing w:line="400" w:lineRule="exact"/>
        <w:ind w:firstLine="420" w:firstLineChars="200"/>
        <w:rPr>
          <w:rFonts w:hint="eastAsia" w:ascii="宋体" w:hAnsi="宋体" w:cs="宋体"/>
          <w:szCs w:val="21"/>
        </w:rPr>
      </w:pPr>
      <w:r>
        <w:rPr>
          <w:rFonts w:hint="eastAsia" w:ascii="宋体" w:hAnsi="宋体" w:cs="宋体"/>
          <w:szCs w:val="21"/>
        </w:rPr>
        <w:t>11）售后服务承诺书（内容可以是提供的切实可行的售后服务和优惠承诺）；</w:t>
      </w:r>
      <w:r>
        <w:rPr>
          <w:rFonts w:hint="eastAsia" w:ascii="宋体" w:hAnsi="宋体" w:cs="宋体"/>
          <w:b/>
          <w:szCs w:val="21"/>
        </w:rPr>
        <w:t>[格式自拟，必须提供]</w:t>
      </w:r>
    </w:p>
    <w:p w14:paraId="5DD32180">
      <w:pPr>
        <w:spacing w:line="400" w:lineRule="exact"/>
        <w:ind w:firstLine="420" w:firstLineChars="200"/>
        <w:rPr>
          <w:rFonts w:ascii="宋体" w:hAnsi="宋体" w:cs="宋体"/>
          <w:szCs w:val="21"/>
        </w:rPr>
      </w:pPr>
      <w:r>
        <w:rPr>
          <w:rFonts w:hint="eastAsia" w:ascii="宋体" w:hAnsi="宋体" w:cs="宋体"/>
          <w:szCs w:val="21"/>
        </w:rPr>
        <w:t>12）本采购项目《采购需求》中要求必须提交的材料；</w:t>
      </w:r>
      <w:r>
        <w:rPr>
          <w:rFonts w:hint="eastAsia" w:ascii="宋体" w:hAnsi="宋体" w:cs="宋体"/>
          <w:b/>
        </w:rPr>
        <w:t>[</w:t>
      </w:r>
      <w:r>
        <w:rPr>
          <w:rFonts w:hint="eastAsia" w:ascii="宋体" w:hAnsi="宋体" w:cs="宋体"/>
          <w:b/>
          <w:szCs w:val="21"/>
        </w:rPr>
        <w:t>如有要求，则</w:t>
      </w:r>
      <w:r>
        <w:rPr>
          <w:rFonts w:hint="eastAsia" w:ascii="宋体" w:hAnsi="宋体" w:cs="宋体"/>
          <w:b/>
        </w:rPr>
        <w:t>必须提供]</w:t>
      </w:r>
    </w:p>
    <w:p w14:paraId="3095016D">
      <w:pPr>
        <w:spacing w:line="400" w:lineRule="exact"/>
        <w:ind w:firstLine="420" w:firstLineChars="200"/>
        <w:rPr>
          <w:rFonts w:hint="eastAsia" w:ascii="宋体" w:hAnsi="宋体" w:cs="宋体"/>
          <w:szCs w:val="21"/>
        </w:rPr>
      </w:pPr>
      <w:r>
        <w:rPr>
          <w:rFonts w:hint="eastAsia" w:ascii="宋体" w:hAnsi="宋体" w:cs="宋体"/>
          <w:szCs w:val="21"/>
        </w:rPr>
        <w:t>13）具备法律、行政法规规定的其他条件的证明材料[如有规定,则必须提供]；</w:t>
      </w:r>
    </w:p>
    <w:p w14:paraId="1724C6E0">
      <w:pPr>
        <w:spacing w:line="400" w:lineRule="exact"/>
        <w:ind w:firstLine="420" w:firstLineChars="200"/>
        <w:rPr>
          <w:rFonts w:hint="eastAsia" w:ascii="宋体" w:hAnsi="宋体"/>
          <w:szCs w:val="21"/>
        </w:rPr>
      </w:pPr>
      <w:r>
        <w:rPr>
          <w:rFonts w:hint="eastAsia" w:ascii="宋体" w:hAnsi="宋体"/>
          <w:szCs w:val="21"/>
        </w:rPr>
        <w:t>14）本单一来源采购文件要求提供的其他资料和需要说明的问题。</w:t>
      </w:r>
    </w:p>
    <w:p w14:paraId="7FCCCACA">
      <w:pPr>
        <w:spacing w:line="400" w:lineRule="exact"/>
        <w:ind w:firstLine="420" w:firstLineChars="200"/>
        <w:rPr>
          <w:rFonts w:hint="eastAsia" w:ascii="宋体" w:hAnsi="宋体"/>
          <w:szCs w:val="21"/>
        </w:rPr>
      </w:pPr>
      <w:r>
        <w:rPr>
          <w:rFonts w:hint="eastAsia" w:ascii="宋体" w:hAnsi="宋体"/>
          <w:szCs w:val="21"/>
        </w:rPr>
        <w:t>6. 计量单位</w:t>
      </w:r>
    </w:p>
    <w:p w14:paraId="7FBA6C5D">
      <w:pPr>
        <w:spacing w:line="400" w:lineRule="exact"/>
        <w:ind w:firstLine="420" w:firstLineChars="200"/>
        <w:rPr>
          <w:rFonts w:hint="eastAsia" w:ascii="宋体" w:hAnsi="宋体"/>
          <w:szCs w:val="21"/>
        </w:rPr>
      </w:pPr>
      <w:r>
        <w:rPr>
          <w:rFonts w:hint="eastAsia" w:ascii="宋体" w:hAnsi="宋体"/>
          <w:szCs w:val="21"/>
        </w:rPr>
        <w:t>6.1除技术要求中另有规定外，本文件所要求使用的计量单位均应采用国家法定计量单位。</w:t>
      </w:r>
    </w:p>
    <w:p w14:paraId="34512353">
      <w:pPr>
        <w:spacing w:line="400" w:lineRule="exact"/>
        <w:ind w:firstLine="420" w:firstLineChars="200"/>
        <w:rPr>
          <w:rFonts w:hint="eastAsia" w:ascii="宋体" w:hAnsi="宋体"/>
          <w:szCs w:val="21"/>
        </w:rPr>
      </w:pPr>
      <w:r>
        <w:rPr>
          <w:rFonts w:hint="eastAsia" w:ascii="宋体" w:hAnsi="宋体"/>
          <w:szCs w:val="21"/>
        </w:rPr>
        <w:t>三、协商报价要求</w:t>
      </w:r>
    </w:p>
    <w:p w14:paraId="1DC3FA65">
      <w:pPr>
        <w:spacing w:line="400" w:lineRule="exact"/>
        <w:ind w:firstLine="420" w:firstLineChars="200"/>
        <w:rPr>
          <w:rFonts w:hint="eastAsia" w:ascii="宋体" w:hAnsi="宋体"/>
          <w:szCs w:val="21"/>
        </w:rPr>
      </w:pPr>
      <w:r>
        <w:rPr>
          <w:rFonts w:hint="eastAsia" w:ascii="宋体" w:hAnsi="宋体"/>
          <w:szCs w:val="21"/>
        </w:rPr>
        <w:t>7.1对于本文件中未列明，而报价人认为必需的费用也需列入总报价。在合同实施时，采购人将不予支付成交供应商没有列入的项目费用，并认为此项目的费用已包括在总报价中。</w:t>
      </w:r>
    </w:p>
    <w:p w14:paraId="718499C6">
      <w:pPr>
        <w:spacing w:line="400" w:lineRule="exact"/>
        <w:ind w:firstLine="420" w:firstLineChars="200"/>
        <w:rPr>
          <w:rFonts w:hint="eastAsia" w:ascii="宋体" w:hAnsi="宋体"/>
          <w:szCs w:val="21"/>
        </w:rPr>
      </w:pPr>
      <w:r>
        <w:rPr>
          <w:rFonts w:hint="eastAsia" w:ascii="宋体" w:hAnsi="宋体"/>
          <w:szCs w:val="21"/>
        </w:rPr>
        <w:t>7.2成交供应商负责本项目所需货物的制造、运输、售后服务等全部工作。</w:t>
      </w:r>
    </w:p>
    <w:p w14:paraId="0A5E7A8D">
      <w:pPr>
        <w:pStyle w:val="6"/>
        <w:spacing w:line="400" w:lineRule="exact"/>
        <w:ind w:firstLine="420"/>
        <w:rPr>
          <w:rFonts w:hint="eastAsia" w:hAnsi="宋体"/>
        </w:rPr>
      </w:pPr>
      <w:r>
        <w:rPr>
          <w:rFonts w:hint="eastAsia" w:hAnsi="宋体"/>
        </w:rPr>
        <w:t>7.3报价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报价人原因引起的报价失误，并在协商时被接受，其后果由报价人自负。</w:t>
      </w:r>
    </w:p>
    <w:p w14:paraId="36EE68C0">
      <w:pPr>
        <w:spacing w:line="400" w:lineRule="exact"/>
        <w:ind w:firstLine="420" w:firstLineChars="200"/>
        <w:rPr>
          <w:rFonts w:hint="eastAsia" w:ascii="宋体" w:hAnsi="宋体"/>
          <w:szCs w:val="21"/>
        </w:rPr>
      </w:pPr>
      <w:r>
        <w:rPr>
          <w:rFonts w:hint="eastAsia" w:ascii="宋体" w:hAnsi="宋体"/>
          <w:szCs w:val="21"/>
        </w:rPr>
        <w:t>7.4</w:t>
      </w:r>
      <w:r>
        <w:rPr>
          <w:rFonts w:hint="eastAsia"/>
        </w:rPr>
        <w:t>报价人可就所有采购内容作完整唯一报价，漏项报价的或有选择的或有条件的报价，其报价将视为无效。</w:t>
      </w:r>
    </w:p>
    <w:p w14:paraId="6178E255">
      <w:pPr>
        <w:spacing w:line="400" w:lineRule="exact"/>
        <w:ind w:firstLine="420" w:firstLineChars="200"/>
        <w:rPr>
          <w:rFonts w:hint="eastAsia" w:ascii="宋体" w:hAnsi="宋体"/>
          <w:szCs w:val="21"/>
        </w:rPr>
      </w:pPr>
      <w:r>
        <w:rPr>
          <w:rFonts w:hint="eastAsia" w:ascii="宋体" w:hAnsi="宋体"/>
          <w:szCs w:val="21"/>
        </w:rPr>
        <w:t>四、单一来源采购响应文件的份数、封装和递交</w:t>
      </w:r>
    </w:p>
    <w:p w14:paraId="448CC471">
      <w:pPr>
        <w:spacing w:line="400" w:lineRule="exact"/>
        <w:ind w:firstLine="420" w:firstLineChars="200"/>
        <w:rPr>
          <w:rFonts w:hint="eastAsia" w:ascii="宋体" w:hAnsi="宋体"/>
          <w:szCs w:val="21"/>
        </w:rPr>
      </w:pPr>
      <w:r>
        <w:rPr>
          <w:rFonts w:hint="eastAsia" w:ascii="宋体" w:hAnsi="宋体"/>
          <w:szCs w:val="21"/>
        </w:rPr>
        <w:t>8. 响应文件的份数和封装</w:t>
      </w:r>
    </w:p>
    <w:p w14:paraId="4F4AD19A">
      <w:pPr>
        <w:pStyle w:val="6"/>
        <w:spacing w:line="400" w:lineRule="exact"/>
        <w:ind w:firstLine="420"/>
        <w:rPr>
          <w:rFonts w:hint="eastAsia" w:hAnsi="宋体"/>
        </w:rPr>
      </w:pPr>
      <w:r>
        <w:rPr>
          <w:rFonts w:hint="eastAsia" w:hAnsi="宋体"/>
        </w:rPr>
        <w:t>8.1响应文件：正本一份  副本四份。报价人应将响应文件正、副本分别装订成册，在每个文本封面上标明项目名称、项目编号、报价人名称等内容，并在每个文本封面上标明“正本”或“副本”字样。报价人应将正、副本响应文件（正本一份、副本四份）装入响应文件袋中加以密封，并在每一封贴处密封签章（公章、密封章、法定代表人或其委托代理人签字四种方式之一均可）。报价在递交响应文件时，同时递交响应文件电子版。</w:t>
      </w:r>
    </w:p>
    <w:p w14:paraId="0CC0B3D7">
      <w:pPr>
        <w:pStyle w:val="6"/>
        <w:spacing w:line="400" w:lineRule="exact"/>
        <w:ind w:firstLine="420"/>
        <w:rPr>
          <w:rFonts w:hint="eastAsia" w:hAnsi="宋体"/>
        </w:rPr>
      </w:pPr>
      <w:r>
        <w:rPr>
          <w:rFonts w:hint="eastAsia" w:hAnsi="宋体"/>
        </w:rPr>
        <w:t>1）响应文件电子版份数：1份。</w:t>
      </w:r>
    </w:p>
    <w:p w14:paraId="0BBA5B34">
      <w:pPr>
        <w:pStyle w:val="6"/>
        <w:spacing w:line="400" w:lineRule="exact"/>
        <w:ind w:firstLine="420"/>
        <w:rPr>
          <w:rFonts w:hint="eastAsia" w:hAnsi="宋体"/>
        </w:rPr>
      </w:pPr>
      <w:r>
        <w:rPr>
          <w:rFonts w:hint="eastAsia" w:hAnsi="宋体"/>
        </w:rPr>
        <w:t>2）响应文件电子版形式：可编辑的word文档格式。</w:t>
      </w:r>
    </w:p>
    <w:p w14:paraId="6E9A6F24">
      <w:pPr>
        <w:pStyle w:val="6"/>
        <w:spacing w:line="400" w:lineRule="exact"/>
        <w:ind w:firstLine="420"/>
        <w:rPr>
          <w:rFonts w:hint="eastAsia" w:hAnsi="宋体"/>
        </w:rPr>
      </w:pPr>
      <w:r>
        <w:rPr>
          <w:rFonts w:hint="eastAsia" w:hAnsi="宋体"/>
        </w:rPr>
        <w:t>3）响应文件电子版密封方式：将响应文件电子版光盘或U盘与纸质版响应文件一并装入响应文件袋中。</w:t>
      </w:r>
    </w:p>
    <w:p w14:paraId="4460DCDD">
      <w:pPr>
        <w:spacing w:line="400" w:lineRule="exact"/>
        <w:ind w:firstLine="420" w:firstLineChars="200"/>
        <w:rPr>
          <w:rFonts w:hint="eastAsia" w:ascii="宋体" w:hAnsi="宋体"/>
          <w:szCs w:val="21"/>
        </w:rPr>
      </w:pPr>
      <w:r>
        <w:rPr>
          <w:rFonts w:hint="eastAsia" w:ascii="宋体" w:hAnsi="宋体"/>
          <w:szCs w:val="21"/>
        </w:rPr>
        <w:t>8.2单一来源采购响应文件的信封上应写明：</w:t>
      </w:r>
    </w:p>
    <w:p w14:paraId="4198ABD3">
      <w:pPr>
        <w:spacing w:line="400" w:lineRule="exact"/>
        <w:ind w:firstLine="420" w:firstLineChars="200"/>
        <w:rPr>
          <w:rFonts w:hint="eastAsia" w:ascii="宋体" w:hAnsi="宋体"/>
          <w:szCs w:val="21"/>
        </w:rPr>
      </w:pPr>
      <w:r>
        <w:rPr>
          <w:rFonts w:hint="eastAsia" w:ascii="宋体" w:hAnsi="宋体"/>
          <w:szCs w:val="21"/>
        </w:rPr>
        <w:t>1）单一来源采购项目编号；</w:t>
      </w:r>
    </w:p>
    <w:p w14:paraId="07B6093E">
      <w:pPr>
        <w:spacing w:line="400" w:lineRule="exact"/>
        <w:ind w:firstLine="420" w:firstLineChars="200"/>
        <w:rPr>
          <w:rFonts w:hint="eastAsia" w:ascii="宋体" w:hAnsi="宋体"/>
          <w:szCs w:val="21"/>
        </w:rPr>
      </w:pPr>
      <w:r>
        <w:rPr>
          <w:rFonts w:hint="eastAsia" w:ascii="宋体" w:hAnsi="宋体"/>
          <w:szCs w:val="21"/>
        </w:rPr>
        <w:t>2）单一来源采购项目名称；</w:t>
      </w:r>
    </w:p>
    <w:p w14:paraId="2C8375D2">
      <w:pPr>
        <w:spacing w:line="400" w:lineRule="exact"/>
        <w:ind w:firstLine="420" w:firstLineChars="200"/>
        <w:rPr>
          <w:rFonts w:hint="eastAsia" w:ascii="宋体" w:hAnsi="宋体"/>
          <w:szCs w:val="21"/>
        </w:rPr>
      </w:pPr>
      <w:r>
        <w:rPr>
          <w:rFonts w:hint="eastAsia" w:ascii="宋体" w:hAnsi="宋体"/>
          <w:szCs w:val="21"/>
        </w:rPr>
        <w:t>3）协商货物、服务名称；</w:t>
      </w:r>
    </w:p>
    <w:p w14:paraId="6608F917">
      <w:pPr>
        <w:spacing w:line="400" w:lineRule="exact"/>
        <w:ind w:firstLine="420" w:firstLineChars="200"/>
        <w:rPr>
          <w:rFonts w:hint="eastAsia" w:ascii="宋体" w:hAnsi="宋体"/>
          <w:szCs w:val="21"/>
        </w:rPr>
      </w:pPr>
      <w:r>
        <w:rPr>
          <w:rFonts w:hint="eastAsia" w:ascii="宋体" w:hAnsi="宋体"/>
          <w:szCs w:val="21"/>
        </w:rPr>
        <w:t>4）报价人名称。</w:t>
      </w:r>
    </w:p>
    <w:p w14:paraId="2BB1989B">
      <w:pPr>
        <w:spacing w:line="400" w:lineRule="exact"/>
        <w:ind w:firstLine="420" w:firstLineChars="200"/>
        <w:rPr>
          <w:rFonts w:hint="eastAsia" w:ascii="宋体" w:hAnsi="宋体"/>
          <w:szCs w:val="21"/>
        </w:rPr>
      </w:pPr>
      <w:r>
        <w:rPr>
          <w:rFonts w:hint="eastAsia" w:ascii="宋体" w:hAnsi="宋体"/>
          <w:szCs w:val="21"/>
        </w:rPr>
        <w:t>9. 单一来源采购响应文件的递交</w:t>
      </w:r>
    </w:p>
    <w:p w14:paraId="75927930">
      <w:pPr>
        <w:spacing w:line="400" w:lineRule="exact"/>
        <w:ind w:firstLine="420" w:firstLineChars="200"/>
        <w:rPr>
          <w:rFonts w:hint="eastAsia" w:ascii="宋体" w:hAnsi="宋体"/>
          <w:szCs w:val="21"/>
        </w:rPr>
      </w:pPr>
      <w:r>
        <w:rPr>
          <w:rFonts w:hint="eastAsia" w:ascii="宋体" w:hAnsi="宋体"/>
          <w:szCs w:val="21"/>
        </w:rPr>
        <w:t>9.1所有单一来源采购的响应文件应于单一来源采购文件中规定的时间前递交到本公司指定地点。</w:t>
      </w:r>
    </w:p>
    <w:p w14:paraId="2D91760A">
      <w:pPr>
        <w:spacing w:line="400" w:lineRule="exact"/>
        <w:ind w:firstLine="420" w:firstLineChars="200"/>
        <w:rPr>
          <w:rFonts w:hint="eastAsia" w:ascii="宋体" w:hAnsi="宋体"/>
          <w:szCs w:val="21"/>
        </w:rPr>
      </w:pPr>
      <w:r>
        <w:rPr>
          <w:rFonts w:hint="eastAsia" w:ascii="宋体" w:hAnsi="宋体"/>
          <w:szCs w:val="21"/>
        </w:rPr>
        <w:t>9.2响应文件从报价截止日期后</w:t>
      </w:r>
      <w:r>
        <w:rPr>
          <w:rFonts w:hint="eastAsia" w:ascii="宋体" w:hAnsi="宋体"/>
          <w:szCs w:val="21"/>
          <w:u w:val="single"/>
        </w:rPr>
        <w:t>60</w:t>
      </w:r>
      <w:r>
        <w:rPr>
          <w:rFonts w:hint="eastAsia" w:ascii="宋体" w:hAnsi="宋体"/>
          <w:szCs w:val="21"/>
        </w:rPr>
        <w:t>天内有效。</w:t>
      </w:r>
    </w:p>
    <w:p w14:paraId="0203BDCE">
      <w:pPr>
        <w:spacing w:line="400" w:lineRule="exact"/>
        <w:ind w:firstLine="420" w:firstLineChars="200"/>
        <w:rPr>
          <w:rFonts w:hint="eastAsia" w:ascii="宋体" w:hAnsi="宋体"/>
          <w:szCs w:val="21"/>
        </w:rPr>
      </w:pPr>
      <w:r>
        <w:rPr>
          <w:rFonts w:hint="eastAsia" w:ascii="宋体" w:hAnsi="宋体"/>
          <w:szCs w:val="21"/>
        </w:rPr>
        <w:t>10.履约保证金</w:t>
      </w:r>
    </w:p>
    <w:p w14:paraId="686C5256">
      <w:pPr>
        <w:spacing w:line="400" w:lineRule="exact"/>
        <w:ind w:firstLine="420" w:firstLineChars="200"/>
        <w:rPr>
          <w:rFonts w:hint="eastAsia" w:ascii="宋体" w:hAnsi="宋体"/>
          <w:szCs w:val="21"/>
        </w:rPr>
      </w:pPr>
      <w:r>
        <w:rPr>
          <w:rFonts w:hint="eastAsia"/>
        </w:rPr>
        <w:t>本项目不收取履约保证金</w:t>
      </w:r>
    </w:p>
    <w:p w14:paraId="1DCB8A7F">
      <w:pPr>
        <w:spacing w:line="400" w:lineRule="exact"/>
        <w:ind w:firstLine="420" w:firstLineChars="200"/>
        <w:rPr>
          <w:rFonts w:hint="eastAsia" w:ascii="宋体" w:hAnsi="宋体"/>
          <w:szCs w:val="21"/>
        </w:rPr>
      </w:pPr>
      <w:r>
        <w:rPr>
          <w:rFonts w:hint="eastAsia" w:ascii="宋体" w:hAnsi="宋体"/>
          <w:szCs w:val="21"/>
        </w:rPr>
        <w:t>五、协商的步骤</w:t>
      </w:r>
    </w:p>
    <w:p w14:paraId="7B1601D5">
      <w:pPr>
        <w:pStyle w:val="6"/>
        <w:spacing w:line="400" w:lineRule="exact"/>
        <w:ind w:firstLine="420" w:firstLineChars="200"/>
        <w:rPr>
          <w:rFonts w:hint="eastAsia" w:hAnsi="宋体"/>
        </w:rPr>
      </w:pPr>
      <w:r>
        <w:rPr>
          <w:rFonts w:hint="eastAsia" w:hAnsi="宋体"/>
        </w:rPr>
        <w:t>11.1资格审查</w:t>
      </w:r>
    </w:p>
    <w:p w14:paraId="27817D43">
      <w:pPr>
        <w:pStyle w:val="6"/>
        <w:spacing w:line="400" w:lineRule="exact"/>
        <w:ind w:firstLine="420" w:firstLineChars="200"/>
        <w:rPr>
          <w:rFonts w:hint="eastAsia" w:hAnsi="宋体"/>
        </w:rPr>
      </w:pPr>
      <w:r>
        <w:rPr>
          <w:rFonts w:hint="eastAsia" w:hAnsi="宋体"/>
        </w:rPr>
        <w:t>（1）协商小组审查单一来源采购响应文件的实质性内容是否符合单一来源采购文件的实质性要求。</w:t>
      </w:r>
    </w:p>
    <w:p w14:paraId="13371015">
      <w:pPr>
        <w:pStyle w:val="6"/>
        <w:spacing w:line="400" w:lineRule="exact"/>
        <w:ind w:firstLine="420" w:firstLineChars="200"/>
        <w:rPr>
          <w:rFonts w:hint="eastAsia" w:hAnsi="宋体"/>
        </w:rPr>
      </w:pPr>
      <w:r>
        <w:rPr>
          <w:rFonts w:hint="eastAsia" w:hAnsi="宋体"/>
        </w:rPr>
        <w:t>（2）协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1F206D">
      <w:pPr>
        <w:pStyle w:val="6"/>
        <w:spacing w:line="400" w:lineRule="exact"/>
        <w:ind w:firstLine="420" w:firstLineChars="200"/>
        <w:rPr>
          <w:rFonts w:hint="eastAsia" w:hAnsi="宋体"/>
        </w:rPr>
      </w:pPr>
      <w:r>
        <w:rPr>
          <w:rFonts w:hint="eastAsia" w:hAnsi="宋体"/>
        </w:rPr>
        <w:t>协商小组要求供应商澄清、说明或者更正响应文件以书面形式作出。供应商的澄清、说明或者更正应当由法定代表人或其授权代表签字或者加盖公章。</w:t>
      </w:r>
    </w:p>
    <w:p w14:paraId="42C40198">
      <w:pPr>
        <w:spacing w:line="400" w:lineRule="exact"/>
        <w:ind w:firstLine="420" w:firstLineChars="200"/>
        <w:rPr>
          <w:rFonts w:hint="eastAsia" w:ascii="宋体" w:hAnsi="宋体"/>
          <w:szCs w:val="21"/>
        </w:rPr>
      </w:pPr>
      <w:r>
        <w:rPr>
          <w:rFonts w:hint="eastAsia" w:ascii="宋体" w:hAnsi="宋体"/>
          <w:szCs w:val="21"/>
        </w:rPr>
        <w:t>11.2协商</w:t>
      </w:r>
    </w:p>
    <w:p w14:paraId="32567B5B">
      <w:pPr>
        <w:spacing w:line="400" w:lineRule="exact"/>
        <w:ind w:firstLine="420" w:firstLineChars="200"/>
        <w:rPr>
          <w:rFonts w:hint="eastAsia" w:ascii="宋体" w:hAnsi="宋体"/>
          <w:spacing w:val="-4"/>
          <w:szCs w:val="21"/>
        </w:rPr>
      </w:pPr>
      <w:r>
        <w:rPr>
          <w:rFonts w:hint="eastAsia" w:ascii="宋体" w:hAnsi="宋体" w:cs="宋体"/>
          <w:kern w:val="0"/>
          <w:szCs w:val="21"/>
        </w:rPr>
        <w:t>（1）</w:t>
      </w:r>
      <w:r>
        <w:rPr>
          <w:rFonts w:hint="eastAsia" w:ascii="宋体" w:hAnsi="宋体"/>
          <w:bCs/>
          <w:szCs w:val="21"/>
        </w:rPr>
        <w:t>协商时间及地点：</w:t>
      </w:r>
      <w:r>
        <w:rPr>
          <w:rFonts w:hint="eastAsia" w:ascii="宋体" w:hAnsi="宋体"/>
          <w:szCs w:val="21"/>
        </w:rPr>
        <w:t>详见</w:t>
      </w:r>
      <w:r>
        <w:rPr>
          <w:rFonts w:hint="eastAsia" w:ascii="宋体" w:hAnsi="宋体"/>
          <w:spacing w:val="-4"/>
          <w:szCs w:val="21"/>
        </w:rPr>
        <w:t>本须知前附表第8项规定。</w:t>
      </w:r>
    </w:p>
    <w:p w14:paraId="0B85B822">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szCs w:val="21"/>
        </w:rPr>
        <w:t>（2）</w:t>
      </w:r>
      <w:r>
        <w:rPr>
          <w:rFonts w:ascii="宋体" w:hAnsi="宋体" w:cs="宋体"/>
          <w:kern w:val="0"/>
          <w:szCs w:val="21"/>
        </w:rPr>
        <w:t>协商小组所有成员应当集中与</w:t>
      </w:r>
      <w:r>
        <w:rPr>
          <w:rFonts w:hint="eastAsia" w:ascii="宋体" w:hAnsi="宋体" w:cs="宋体"/>
          <w:kern w:val="0"/>
          <w:szCs w:val="21"/>
        </w:rPr>
        <w:t>报价人</w:t>
      </w:r>
      <w:r>
        <w:rPr>
          <w:rFonts w:ascii="宋体" w:hAnsi="宋体" w:cs="宋体"/>
          <w:kern w:val="0"/>
          <w:szCs w:val="21"/>
        </w:rPr>
        <w:t>进行</w:t>
      </w:r>
      <w:r>
        <w:rPr>
          <w:rFonts w:hint="eastAsia" w:ascii="宋体" w:hAnsi="宋体" w:cs="宋体"/>
          <w:kern w:val="0"/>
          <w:szCs w:val="21"/>
        </w:rPr>
        <w:t>协商</w:t>
      </w:r>
      <w:r>
        <w:rPr>
          <w:rFonts w:ascii="宋体" w:hAnsi="宋体" w:cs="宋体"/>
          <w:kern w:val="0"/>
          <w:szCs w:val="21"/>
        </w:rPr>
        <w:t>。</w:t>
      </w:r>
    </w:p>
    <w:p w14:paraId="2213AB5C">
      <w:pPr>
        <w:widowControl/>
        <w:tabs>
          <w:tab w:val="left" w:pos="540"/>
        </w:tabs>
        <w:spacing w:line="400" w:lineRule="exact"/>
        <w:ind w:firstLine="420" w:firstLineChars="200"/>
        <w:jc w:val="left"/>
        <w:rPr>
          <w:rFonts w:hint="eastAsia" w:ascii="宋体" w:hAnsi="宋体"/>
          <w:szCs w:val="21"/>
        </w:rPr>
      </w:pPr>
      <w:r>
        <w:rPr>
          <w:rFonts w:hint="eastAsia" w:hAnsi="宋体"/>
        </w:rPr>
        <w:t>（3）</w:t>
      </w:r>
      <w:r>
        <w:rPr>
          <w:rFonts w:hint="eastAsia" w:ascii="宋体" w:hAnsi="宋体"/>
          <w:szCs w:val="21"/>
        </w:rPr>
        <w:t>协商小组根据与供应商协商情况可能实质性变动的内容包括采购需求中的技术、服务要求。实质性变动的内容，须经采购人代表确认。</w:t>
      </w:r>
    </w:p>
    <w:p w14:paraId="60A8EAF2">
      <w:pPr>
        <w:pStyle w:val="6"/>
        <w:spacing w:line="400" w:lineRule="exact"/>
        <w:ind w:firstLine="420" w:firstLineChars="200"/>
        <w:rPr>
          <w:rFonts w:hint="eastAsia" w:hAnsi="宋体"/>
        </w:rPr>
      </w:pPr>
      <w:r>
        <w:rPr>
          <w:rFonts w:hint="eastAsia" w:hAnsi="宋体" w:cs="宋体"/>
          <w:kern w:val="0"/>
        </w:rPr>
        <w:t>（4）</w:t>
      </w:r>
      <w:r>
        <w:rPr>
          <w:rFonts w:hint="eastAsia" w:hAnsi="宋体"/>
        </w:rPr>
        <w:t>对采购文件作出的实质性变动是采购文件的有效组成部分，协商小组应当及时以书面形式通知供应商。供应商应当按照采购文件的变动情况和协商小组的要求重新提交响应文件，并由其法定代表人或授权代表签字或者加盖公章。逾时不交的，视同放弃协商。修正文件与响应文件同具法律效力。</w:t>
      </w:r>
    </w:p>
    <w:p w14:paraId="1740CAFA">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（5）协商小组将通过资格审查的响应文件中的服务、合同条款及价格进行审查，如需与报价人进行协商的，代理公司将对协商过程和协商内容进行书面记录，直至协商达成一致，协商双方在记录上签字确认。</w:t>
      </w:r>
    </w:p>
    <w:p w14:paraId="2AFBF5F1">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（6）协商评审在严格保密的情况下进行，协商的任何一方不得透露与协商有关的技术资料、价格和其他信息。</w:t>
      </w:r>
    </w:p>
    <w:p w14:paraId="42A45896">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11.3响应供应商的最后报价超过了采购预算，采购人不能支付的，协商活动终止。</w:t>
      </w:r>
    </w:p>
    <w:p w14:paraId="45456181">
      <w:pPr>
        <w:spacing w:line="400" w:lineRule="exact"/>
        <w:ind w:firstLine="420" w:firstLineChars="200"/>
        <w:rPr>
          <w:rFonts w:hint="eastAsia" w:ascii="宋体" w:hAnsi="宋体"/>
          <w:szCs w:val="21"/>
        </w:rPr>
      </w:pPr>
      <w:r>
        <w:rPr>
          <w:rFonts w:hint="eastAsia" w:ascii="宋体" w:hAnsi="宋体"/>
          <w:szCs w:val="21"/>
        </w:rPr>
        <w:t>六、确定成交供应商办法</w:t>
      </w:r>
    </w:p>
    <w:p w14:paraId="7581BF86">
      <w:pPr>
        <w:spacing w:line="400" w:lineRule="exact"/>
        <w:ind w:firstLine="420" w:firstLineChars="200"/>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质量和服务均能满足</w:t>
      </w:r>
      <w:r>
        <w:rPr>
          <w:rFonts w:hint="eastAsia" w:ascii="宋体" w:hAnsi="宋体"/>
          <w:szCs w:val="21"/>
        </w:rPr>
        <w:t>单一来源采购文件</w:t>
      </w:r>
      <w:r>
        <w:rPr>
          <w:rFonts w:hint="eastAsia" w:ascii="宋体" w:hAnsi="宋体" w:cs="宋体"/>
          <w:kern w:val="0"/>
          <w:szCs w:val="21"/>
        </w:rPr>
        <w:t>实质性响应要求的供应商为</w:t>
      </w:r>
      <w:r>
        <w:rPr>
          <w:rFonts w:ascii="宋体" w:hAnsi="宋体" w:cs="宋体"/>
          <w:kern w:val="0"/>
          <w:szCs w:val="21"/>
        </w:rPr>
        <w:t>成交供应商</w:t>
      </w:r>
      <w:r>
        <w:rPr>
          <w:rFonts w:hint="eastAsia" w:ascii="宋体" w:hAnsi="宋体"/>
          <w:bCs/>
          <w:szCs w:val="21"/>
        </w:rPr>
        <w:t>。</w:t>
      </w:r>
    </w:p>
    <w:p w14:paraId="4848AA04">
      <w:pPr>
        <w:pStyle w:val="6"/>
        <w:spacing w:line="400" w:lineRule="exact"/>
        <w:ind w:firstLine="411" w:firstLineChars="196"/>
        <w:rPr>
          <w:rFonts w:hint="eastAsia" w:hAnsi="宋体"/>
        </w:rPr>
      </w:pPr>
      <w:r>
        <w:rPr>
          <w:rFonts w:hint="eastAsia" w:hAnsi="宋体"/>
        </w:rPr>
        <w:t>七、成交结果公告</w:t>
      </w:r>
    </w:p>
    <w:p w14:paraId="47A85924">
      <w:pPr>
        <w:pStyle w:val="6"/>
        <w:spacing w:line="400" w:lineRule="exact"/>
        <w:ind w:firstLine="420"/>
        <w:rPr>
          <w:rFonts w:hint="eastAsia" w:hAnsi="宋体"/>
        </w:rPr>
      </w:pPr>
      <w:r>
        <w:rPr>
          <w:rFonts w:hint="eastAsia" w:hAnsi="宋体"/>
        </w:rPr>
        <w:t>13.1本公司在协商工作完成后2个工作日内将评审报告送采购人，采购人确认后，成交结果将在</w:t>
      </w:r>
      <w:bookmarkStart w:id="77" w:name="_GoBack"/>
      <w:bookmarkEnd w:id="77"/>
      <w:r>
        <w:rPr>
          <w:rFonts w:hint="eastAsia" w:hAnsi="宋体"/>
        </w:rPr>
        <w:t>广西国建项目管理有限公司网上公告。</w:t>
      </w:r>
    </w:p>
    <w:p w14:paraId="37B900E5">
      <w:pPr>
        <w:pStyle w:val="6"/>
        <w:numPr>
          <w:ilvl w:val="0"/>
          <w:numId w:val="2"/>
        </w:numPr>
        <w:spacing w:line="400" w:lineRule="exact"/>
        <w:ind w:firstLine="420"/>
        <w:rPr>
          <w:rFonts w:hint="eastAsia" w:hAnsi="宋体"/>
        </w:rPr>
      </w:pPr>
      <w:r>
        <w:rPr>
          <w:rFonts w:hint="eastAsia" w:hAnsi="宋体"/>
        </w:rPr>
        <w:t>签订合同</w:t>
      </w:r>
    </w:p>
    <w:p w14:paraId="6AE00E49">
      <w:pPr>
        <w:pStyle w:val="6"/>
        <w:spacing w:line="400" w:lineRule="exact"/>
        <w:ind w:firstLine="420" w:firstLineChars="200"/>
        <w:rPr>
          <w:rFonts w:hint="eastAsia" w:hAnsi="宋体"/>
        </w:rPr>
      </w:pPr>
      <w:r>
        <w:rPr>
          <w:rFonts w:hint="eastAsia" w:hAnsi="宋体"/>
        </w:rPr>
        <w:t>14.1成交供应商在收到成交通知书后，应按成交通知书中规定的时间、地点与采购人签订合同。</w:t>
      </w:r>
    </w:p>
    <w:p w14:paraId="33B4A839">
      <w:pPr>
        <w:pStyle w:val="6"/>
        <w:spacing w:line="400" w:lineRule="exact"/>
        <w:ind w:firstLine="420" w:firstLineChars="200"/>
        <w:rPr>
          <w:rFonts w:hint="eastAsia" w:hAnsi="宋体"/>
        </w:rPr>
      </w:pPr>
      <w:r>
        <w:rPr>
          <w:rFonts w:hint="eastAsia" w:hAnsi="宋体"/>
        </w:rPr>
        <w:t>14.2成交供应商不按成交通知书规定签订合同，则按成交供应商违约处理。</w:t>
      </w:r>
    </w:p>
    <w:p w14:paraId="434BACD7">
      <w:pPr>
        <w:spacing w:line="400" w:lineRule="exact"/>
        <w:ind w:firstLine="420" w:firstLineChars="200"/>
        <w:rPr>
          <w:rFonts w:hint="eastAsia" w:ascii="宋体" w:hAnsi="宋体"/>
          <w:szCs w:val="21"/>
        </w:rPr>
      </w:pPr>
      <w:r>
        <w:rPr>
          <w:rFonts w:hint="eastAsia" w:ascii="宋体" w:hAnsi="宋体"/>
          <w:szCs w:val="21"/>
        </w:rPr>
        <w:t>九、适用法律</w:t>
      </w:r>
    </w:p>
    <w:p w14:paraId="5BBE5EF1">
      <w:pPr>
        <w:spacing w:line="400" w:lineRule="exact"/>
        <w:ind w:firstLine="420" w:firstLineChars="200"/>
        <w:rPr>
          <w:rFonts w:hint="eastAsia" w:ascii="宋体" w:hAnsi="宋体"/>
          <w:szCs w:val="21"/>
        </w:rPr>
      </w:pPr>
      <w:r>
        <w:rPr>
          <w:rFonts w:hint="eastAsia" w:ascii="宋体" w:hAnsi="宋体"/>
          <w:szCs w:val="21"/>
        </w:rPr>
        <w:t>15. 本次采购项目均参照有关法律法规和采购管理的有关规定及参照国际惯例编制。</w:t>
      </w:r>
    </w:p>
    <w:p w14:paraId="6DB12C90">
      <w:pPr>
        <w:pStyle w:val="6"/>
        <w:spacing w:line="400" w:lineRule="exact"/>
        <w:ind w:firstLine="420"/>
        <w:rPr>
          <w:rFonts w:hint="eastAsia" w:hAnsi="宋体"/>
        </w:rPr>
      </w:pPr>
      <w:r>
        <w:rPr>
          <w:rFonts w:hint="eastAsia" w:hAnsi="宋体"/>
        </w:rPr>
        <w:t>十、其他事项</w:t>
      </w:r>
    </w:p>
    <w:p w14:paraId="76564F8C">
      <w:pPr>
        <w:pStyle w:val="6"/>
        <w:spacing w:line="400" w:lineRule="exact"/>
        <w:ind w:firstLine="420"/>
        <w:rPr>
          <w:rFonts w:hint="eastAsia" w:hAnsi="宋体"/>
        </w:rPr>
      </w:pPr>
      <w:r>
        <w:rPr>
          <w:rFonts w:hint="eastAsia" w:hAnsi="宋体"/>
        </w:rPr>
        <w:t>16.1签订合同前，成交供应商须向本公司一次付清成交服务费。</w:t>
      </w:r>
    </w:p>
    <w:p w14:paraId="1F015349">
      <w:pPr>
        <w:pStyle w:val="6"/>
        <w:spacing w:line="400" w:lineRule="exact"/>
        <w:ind w:firstLine="420"/>
        <w:rPr>
          <w:rFonts w:hint="eastAsia" w:hAnsi="宋体"/>
        </w:rPr>
      </w:pPr>
      <w:r>
        <w:rPr>
          <w:rFonts w:hint="eastAsia" w:hAnsi="宋体"/>
        </w:rPr>
        <w:t>（1）采购代理机构按（桂价费 〔2011〕55号）的收费标准，按差额定率累进法下浮45%计取成交服务费。签订合同前，成交人须向广西国建项目管理有限公司一次付清成交服务费。</w:t>
      </w:r>
    </w:p>
    <w:p w14:paraId="6E58217B">
      <w:pPr>
        <w:pStyle w:val="6"/>
        <w:spacing w:line="400" w:lineRule="exact"/>
        <w:ind w:firstLine="420"/>
        <w:rPr>
          <w:rFonts w:hint="eastAsia" w:hAnsi="宋体"/>
        </w:rPr>
      </w:pPr>
      <w:r>
        <w:rPr>
          <w:rFonts w:hint="eastAsia" w:hAnsi="宋体"/>
        </w:rPr>
        <w:t>（2）代理服务收费标准：</w:t>
      </w:r>
    </w:p>
    <w:tbl>
      <w:tblPr>
        <w:tblStyle w:val="10"/>
        <w:tblpPr w:leftFromText="180" w:rightFromText="180" w:vertAnchor="text" w:horzAnchor="margin" w:tblpXSpec="center"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0BB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2252756B">
            <w:pPr>
              <w:spacing w:line="300" w:lineRule="exact"/>
              <w:rPr>
                <w:rFonts w:hint="eastAsia" w:ascii="宋体" w:hAnsi="宋体" w:cs="宋体"/>
                <w:szCs w:val="21"/>
              </w:rPr>
            </w:pPr>
            <w:r>
              <w:rPr>
                <w:rFonts w:hint="eastAsia" w:ascii="宋体" w:hAnsi="宋体" w:cs="宋体"/>
                <w:szCs w:val="21"/>
              </w:rPr>
              <w:t xml:space="preserve">               费率</w:t>
            </w:r>
          </w:p>
          <w:p w14:paraId="53F6FADE">
            <w:pPr>
              <w:spacing w:line="300" w:lineRule="exact"/>
              <w:rPr>
                <w:rFonts w:hint="eastAsia" w:ascii="宋体" w:hAnsi="宋体" w:cs="宋体"/>
                <w:szCs w:val="21"/>
              </w:rPr>
            </w:pPr>
            <w:r>
              <w:rPr>
                <w:rFonts w:hint="eastAsia" w:ascii="宋体" w:hAnsi="宋体" w:cs="宋体"/>
                <w:szCs w:val="21"/>
              </w:rPr>
              <w:t>中标金额</w:t>
            </w:r>
          </w:p>
        </w:tc>
        <w:tc>
          <w:tcPr>
            <w:tcW w:w="1659" w:type="dxa"/>
            <w:noWrap w:val="0"/>
            <w:vAlign w:val="center"/>
          </w:tcPr>
          <w:p w14:paraId="74726EC1">
            <w:pPr>
              <w:spacing w:line="300" w:lineRule="exact"/>
              <w:ind w:firstLine="105" w:firstLineChars="50"/>
              <w:jc w:val="center"/>
              <w:rPr>
                <w:rFonts w:hint="eastAsia" w:ascii="宋体" w:hAnsi="宋体" w:cs="宋体"/>
                <w:szCs w:val="21"/>
              </w:rPr>
            </w:pPr>
            <w:r>
              <w:rPr>
                <w:rFonts w:hint="eastAsia" w:ascii="宋体" w:hAnsi="宋体" w:cs="宋体"/>
                <w:szCs w:val="21"/>
              </w:rPr>
              <w:t>货物招标</w:t>
            </w:r>
          </w:p>
        </w:tc>
        <w:tc>
          <w:tcPr>
            <w:tcW w:w="1687" w:type="dxa"/>
            <w:noWrap w:val="0"/>
            <w:vAlign w:val="center"/>
          </w:tcPr>
          <w:p w14:paraId="4D77A756">
            <w:pPr>
              <w:spacing w:line="300" w:lineRule="exact"/>
              <w:jc w:val="center"/>
              <w:rPr>
                <w:rFonts w:hint="eastAsia" w:ascii="宋体" w:hAnsi="宋体" w:cs="宋体"/>
                <w:szCs w:val="21"/>
              </w:rPr>
            </w:pPr>
            <w:r>
              <w:rPr>
                <w:rFonts w:hint="eastAsia" w:ascii="宋体" w:hAnsi="宋体" w:cs="宋体"/>
                <w:szCs w:val="21"/>
              </w:rPr>
              <w:t>服务招标</w:t>
            </w:r>
          </w:p>
        </w:tc>
        <w:tc>
          <w:tcPr>
            <w:tcW w:w="1659" w:type="dxa"/>
            <w:noWrap w:val="0"/>
            <w:vAlign w:val="center"/>
          </w:tcPr>
          <w:p w14:paraId="01DA0E7E">
            <w:pPr>
              <w:spacing w:line="300" w:lineRule="exact"/>
              <w:jc w:val="center"/>
              <w:rPr>
                <w:rFonts w:hint="eastAsia" w:ascii="宋体" w:hAnsi="宋体" w:cs="宋体"/>
                <w:szCs w:val="21"/>
              </w:rPr>
            </w:pPr>
            <w:r>
              <w:rPr>
                <w:rFonts w:hint="eastAsia" w:ascii="宋体" w:hAnsi="宋体" w:cs="宋体"/>
                <w:szCs w:val="21"/>
              </w:rPr>
              <w:t>工程招标</w:t>
            </w:r>
          </w:p>
        </w:tc>
      </w:tr>
      <w:tr w14:paraId="0763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ACCDF47">
            <w:pPr>
              <w:spacing w:line="300" w:lineRule="exact"/>
              <w:rPr>
                <w:rFonts w:hint="eastAsia" w:ascii="宋体" w:hAnsi="宋体" w:cs="宋体"/>
                <w:szCs w:val="21"/>
              </w:rPr>
            </w:pPr>
            <w:r>
              <w:rPr>
                <w:rFonts w:hint="eastAsia" w:ascii="宋体" w:hAnsi="宋体" w:cs="宋体"/>
                <w:szCs w:val="21"/>
              </w:rPr>
              <w:t>100万元以下</w:t>
            </w:r>
          </w:p>
        </w:tc>
        <w:tc>
          <w:tcPr>
            <w:tcW w:w="1659" w:type="dxa"/>
            <w:noWrap w:val="0"/>
            <w:vAlign w:val="top"/>
          </w:tcPr>
          <w:p w14:paraId="493C46FD">
            <w:pPr>
              <w:spacing w:line="300" w:lineRule="exact"/>
              <w:rPr>
                <w:rFonts w:hint="eastAsia" w:ascii="宋体" w:hAnsi="宋体" w:cs="宋体"/>
                <w:szCs w:val="21"/>
              </w:rPr>
            </w:pPr>
            <w:r>
              <w:rPr>
                <w:rFonts w:hint="eastAsia" w:ascii="宋体" w:hAnsi="宋体" w:cs="宋体"/>
                <w:kern w:val="0"/>
                <w:szCs w:val="21"/>
              </w:rPr>
              <w:t xml:space="preserve">  1.5%                </w:t>
            </w:r>
          </w:p>
        </w:tc>
        <w:tc>
          <w:tcPr>
            <w:tcW w:w="1687" w:type="dxa"/>
            <w:noWrap w:val="0"/>
            <w:vAlign w:val="top"/>
          </w:tcPr>
          <w:p w14:paraId="32DF7740">
            <w:pPr>
              <w:spacing w:line="300" w:lineRule="exact"/>
              <w:ind w:firstLine="210" w:firstLineChars="100"/>
              <w:rPr>
                <w:rFonts w:hint="eastAsia" w:ascii="宋体" w:hAnsi="宋体" w:cs="宋体"/>
                <w:szCs w:val="21"/>
              </w:rPr>
            </w:pPr>
            <w:r>
              <w:rPr>
                <w:rFonts w:hint="eastAsia" w:ascii="宋体" w:hAnsi="宋体" w:cs="宋体"/>
                <w:kern w:val="0"/>
                <w:szCs w:val="21"/>
              </w:rPr>
              <w:t>1.5%</w:t>
            </w:r>
          </w:p>
        </w:tc>
        <w:tc>
          <w:tcPr>
            <w:tcW w:w="1659" w:type="dxa"/>
            <w:noWrap w:val="0"/>
            <w:vAlign w:val="top"/>
          </w:tcPr>
          <w:p w14:paraId="417D6DA3">
            <w:pPr>
              <w:spacing w:line="300" w:lineRule="exact"/>
              <w:ind w:firstLine="210" w:firstLineChars="100"/>
              <w:rPr>
                <w:rFonts w:hint="eastAsia" w:ascii="宋体" w:hAnsi="宋体" w:cs="宋体"/>
                <w:szCs w:val="21"/>
              </w:rPr>
            </w:pPr>
            <w:r>
              <w:rPr>
                <w:rFonts w:hint="eastAsia" w:ascii="宋体" w:hAnsi="宋体" w:cs="宋体"/>
                <w:kern w:val="0"/>
                <w:szCs w:val="21"/>
              </w:rPr>
              <w:t xml:space="preserve">1.0% </w:t>
            </w:r>
          </w:p>
        </w:tc>
      </w:tr>
      <w:tr w14:paraId="4D5D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2442AB">
            <w:pPr>
              <w:spacing w:line="300" w:lineRule="exact"/>
              <w:rPr>
                <w:rFonts w:hint="eastAsia" w:ascii="宋体" w:hAnsi="宋体" w:cs="宋体"/>
                <w:szCs w:val="21"/>
              </w:rPr>
            </w:pPr>
            <w:r>
              <w:rPr>
                <w:rFonts w:hint="eastAsia" w:ascii="宋体" w:hAnsi="宋体" w:cs="宋体"/>
                <w:szCs w:val="21"/>
              </w:rPr>
              <w:t>100～500万元</w:t>
            </w:r>
          </w:p>
        </w:tc>
        <w:tc>
          <w:tcPr>
            <w:tcW w:w="1659" w:type="dxa"/>
            <w:noWrap w:val="0"/>
            <w:vAlign w:val="top"/>
          </w:tcPr>
          <w:p w14:paraId="3B385664">
            <w:pPr>
              <w:spacing w:line="300" w:lineRule="exact"/>
              <w:ind w:firstLine="210" w:firstLineChars="100"/>
              <w:rPr>
                <w:rFonts w:hint="eastAsia" w:ascii="宋体" w:hAnsi="宋体" w:cs="宋体"/>
                <w:szCs w:val="21"/>
              </w:rPr>
            </w:pPr>
            <w:r>
              <w:rPr>
                <w:rFonts w:hint="eastAsia" w:ascii="宋体" w:hAnsi="宋体" w:cs="宋体"/>
                <w:kern w:val="0"/>
                <w:szCs w:val="21"/>
              </w:rPr>
              <w:t xml:space="preserve">1.1%                 </w:t>
            </w:r>
          </w:p>
        </w:tc>
        <w:tc>
          <w:tcPr>
            <w:tcW w:w="1687" w:type="dxa"/>
            <w:noWrap w:val="0"/>
            <w:vAlign w:val="top"/>
          </w:tcPr>
          <w:p w14:paraId="00F74470">
            <w:pPr>
              <w:spacing w:line="300" w:lineRule="exact"/>
              <w:ind w:firstLine="210" w:firstLineChars="100"/>
              <w:rPr>
                <w:rFonts w:hint="eastAsia" w:ascii="宋体" w:hAnsi="宋体" w:cs="宋体"/>
                <w:szCs w:val="21"/>
              </w:rPr>
            </w:pPr>
            <w:r>
              <w:rPr>
                <w:rFonts w:hint="eastAsia" w:ascii="宋体" w:hAnsi="宋体" w:cs="宋体"/>
                <w:kern w:val="0"/>
                <w:szCs w:val="21"/>
              </w:rPr>
              <w:t>0.8%</w:t>
            </w:r>
          </w:p>
        </w:tc>
        <w:tc>
          <w:tcPr>
            <w:tcW w:w="1659" w:type="dxa"/>
            <w:noWrap w:val="0"/>
            <w:vAlign w:val="top"/>
          </w:tcPr>
          <w:p w14:paraId="32200095">
            <w:pPr>
              <w:spacing w:line="300" w:lineRule="exact"/>
              <w:ind w:firstLine="210" w:firstLineChars="100"/>
              <w:rPr>
                <w:rFonts w:hint="eastAsia" w:ascii="宋体" w:hAnsi="宋体" w:cs="宋体"/>
                <w:szCs w:val="21"/>
              </w:rPr>
            </w:pPr>
            <w:r>
              <w:rPr>
                <w:rFonts w:hint="eastAsia" w:ascii="宋体" w:hAnsi="宋体" w:cs="宋体"/>
                <w:kern w:val="0"/>
                <w:szCs w:val="21"/>
              </w:rPr>
              <w:t xml:space="preserve">0.7% </w:t>
            </w:r>
          </w:p>
        </w:tc>
      </w:tr>
      <w:tr w14:paraId="22A2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E518F15">
            <w:pPr>
              <w:spacing w:line="300" w:lineRule="exact"/>
              <w:rPr>
                <w:rFonts w:hint="eastAsia" w:ascii="宋体" w:hAnsi="宋体" w:cs="宋体"/>
                <w:szCs w:val="21"/>
              </w:rPr>
            </w:pPr>
            <w:r>
              <w:rPr>
                <w:rFonts w:hint="eastAsia" w:ascii="宋体" w:hAnsi="宋体" w:cs="宋体"/>
                <w:szCs w:val="21"/>
              </w:rPr>
              <w:t>500～1000万元</w:t>
            </w:r>
          </w:p>
        </w:tc>
        <w:tc>
          <w:tcPr>
            <w:tcW w:w="1659" w:type="dxa"/>
            <w:noWrap w:val="0"/>
            <w:vAlign w:val="top"/>
          </w:tcPr>
          <w:p w14:paraId="3A9671E3">
            <w:pPr>
              <w:spacing w:line="300" w:lineRule="exact"/>
              <w:rPr>
                <w:rFonts w:hint="eastAsia" w:ascii="宋体" w:hAnsi="宋体" w:cs="宋体"/>
                <w:szCs w:val="21"/>
              </w:rPr>
            </w:pPr>
            <w:r>
              <w:rPr>
                <w:rFonts w:hint="eastAsia" w:ascii="宋体" w:hAnsi="宋体" w:cs="宋体"/>
                <w:kern w:val="0"/>
                <w:szCs w:val="21"/>
              </w:rPr>
              <w:t xml:space="preserve">  0.8%                </w:t>
            </w:r>
          </w:p>
        </w:tc>
        <w:tc>
          <w:tcPr>
            <w:tcW w:w="1687" w:type="dxa"/>
            <w:noWrap w:val="0"/>
            <w:vAlign w:val="top"/>
          </w:tcPr>
          <w:p w14:paraId="53D3FA4C">
            <w:pPr>
              <w:spacing w:line="300" w:lineRule="exact"/>
              <w:ind w:firstLine="210" w:firstLineChars="100"/>
              <w:rPr>
                <w:rFonts w:hint="eastAsia" w:ascii="宋体" w:hAnsi="宋体" w:cs="宋体"/>
                <w:szCs w:val="21"/>
              </w:rPr>
            </w:pPr>
            <w:r>
              <w:rPr>
                <w:rFonts w:hint="eastAsia" w:ascii="宋体" w:hAnsi="宋体" w:cs="宋体"/>
                <w:kern w:val="0"/>
                <w:szCs w:val="21"/>
              </w:rPr>
              <w:t>0.45%</w:t>
            </w:r>
          </w:p>
        </w:tc>
        <w:tc>
          <w:tcPr>
            <w:tcW w:w="1659" w:type="dxa"/>
            <w:noWrap w:val="0"/>
            <w:vAlign w:val="top"/>
          </w:tcPr>
          <w:p w14:paraId="27B0B137">
            <w:pPr>
              <w:spacing w:line="300" w:lineRule="exact"/>
              <w:ind w:firstLine="210" w:firstLineChars="100"/>
              <w:rPr>
                <w:rFonts w:hint="eastAsia" w:ascii="宋体" w:hAnsi="宋体" w:cs="宋体"/>
                <w:szCs w:val="21"/>
              </w:rPr>
            </w:pPr>
            <w:r>
              <w:rPr>
                <w:rFonts w:hint="eastAsia" w:ascii="宋体" w:hAnsi="宋体" w:cs="宋体"/>
                <w:kern w:val="0"/>
                <w:szCs w:val="21"/>
              </w:rPr>
              <w:t>0.55%</w:t>
            </w:r>
          </w:p>
        </w:tc>
      </w:tr>
      <w:tr w14:paraId="22DF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B87BB10">
            <w:pPr>
              <w:spacing w:line="300" w:lineRule="exact"/>
              <w:rPr>
                <w:rFonts w:hint="eastAsia" w:ascii="宋体" w:hAnsi="宋体" w:cs="宋体"/>
                <w:szCs w:val="21"/>
              </w:rPr>
            </w:pPr>
            <w:r>
              <w:rPr>
                <w:rFonts w:hint="eastAsia" w:ascii="宋体" w:hAnsi="宋体" w:cs="宋体"/>
                <w:szCs w:val="21"/>
              </w:rPr>
              <w:t>1000～5000万元</w:t>
            </w:r>
          </w:p>
        </w:tc>
        <w:tc>
          <w:tcPr>
            <w:tcW w:w="1659" w:type="dxa"/>
            <w:noWrap w:val="0"/>
            <w:vAlign w:val="top"/>
          </w:tcPr>
          <w:p w14:paraId="07F47E31">
            <w:pPr>
              <w:spacing w:line="300" w:lineRule="exact"/>
              <w:ind w:firstLine="210" w:firstLineChars="100"/>
              <w:rPr>
                <w:rFonts w:hint="eastAsia" w:ascii="宋体" w:hAnsi="宋体" w:cs="宋体"/>
                <w:szCs w:val="21"/>
              </w:rPr>
            </w:pPr>
            <w:r>
              <w:rPr>
                <w:rFonts w:hint="eastAsia" w:ascii="宋体" w:hAnsi="宋体" w:cs="宋体"/>
                <w:kern w:val="0"/>
                <w:szCs w:val="21"/>
              </w:rPr>
              <w:t xml:space="preserve">0.5%                </w:t>
            </w:r>
          </w:p>
        </w:tc>
        <w:tc>
          <w:tcPr>
            <w:tcW w:w="1687" w:type="dxa"/>
            <w:noWrap w:val="0"/>
            <w:vAlign w:val="top"/>
          </w:tcPr>
          <w:p w14:paraId="694CE217">
            <w:pPr>
              <w:spacing w:line="300" w:lineRule="exact"/>
              <w:ind w:firstLine="210" w:firstLineChars="100"/>
              <w:rPr>
                <w:rFonts w:hint="eastAsia" w:ascii="宋体" w:hAnsi="宋体" w:cs="宋体"/>
                <w:szCs w:val="21"/>
              </w:rPr>
            </w:pPr>
            <w:r>
              <w:rPr>
                <w:rFonts w:hint="eastAsia" w:ascii="宋体" w:hAnsi="宋体" w:cs="宋体"/>
                <w:kern w:val="0"/>
                <w:szCs w:val="21"/>
              </w:rPr>
              <w:t>0.25%</w:t>
            </w:r>
          </w:p>
        </w:tc>
        <w:tc>
          <w:tcPr>
            <w:tcW w:w="1659" w:type="dxa"/>
            <w:noWrap w:val="0"/>
            <w:vAlign w:val="top"/>
          </w:tcPr>
          <w:p w14:paraId="71A6419E">
            <w:pPr>
              <w:spacing w:line="300" w:lineRule="exact"/>
              <w:ind w:firstLine="210" w:firstLineChars="100"/>
              <w:rPr>
                <w:rFonts w:hint="eastAsia" w:ascii="宋体" w:hAnsi="宋体" w:cs="宋体"/>
                <w:szCs w:val="21"/>
              </w:rPr>
            </w:pPr>
            <w:r>
              <w:rPr>
                <w:rFonts w:hint="eastAsia" w:ascii="宋体" w:hAnsi="宋体" w:cs="宋体"/>
                <w:kern w:val="0"/>
                <w:szCs w:val="21"/>
              </w:rPr>
              <w:t xml:space="preserve">0.35% </w:t>
            </w:r>
          </w:p>
        </w:tc>
      </w:tr>
      <w:tr w14:paraId="7393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486E041">
            <w:pPr>
              <w:spacing w:line="300" w:lineRule="exact"/>
              <w:rPr>
                <w:rFonts w:hint="eastAsia" w:ascii="宋体" w:hAnsi="宋体" w:cs="宋体"/>
                <w:szCs w:val="21"/>
              </w:rPr>
            </w:pPr>
            <w:r>
              <w:rPr>
                <w:rFonts w:hint="eastAsia" w:ascii="宋体" w:hAnsi="宋体" w:cs="宋体"/>
                <w:szCs w:val="21"/>
              </w:rPr>
              <w:t>5000万元～1亿元</w:t>
            </w:r>
          </w:p>
        </w:tc>
        <w:tc>
          <w:tcPr>
            <w:tcW w:w="1659" w:type="dxa"/>
            <w:noWrap w:val="0"/>
            <w:vAlign w:val="top"/>
          </w:tcPr>
          <w:p w14:paraId="398B7256">
            <w:pPr>
              <w:spacing w:line="300" w:lineRule="exact"/>
              <w:ind w:firstLine="210" w:firstLineChars="100"/>
              <w:rPr>
                <w:rFonts w:hint="eastAsia" w:ascii="宋体" w:hAnsi="宋体" w:cs="宋体"/>
                <w:szCs w:val="21"/>
              </w:rPr>
            </w:pPr>
            <w:r>
              <w:rPr>
                <w:rFonts w:hint="eastAsia" w:ascii="宋体" w:hAnsi="宋体" w:cs="宋体"/>
                <w:kern w:val="0"/>
                <w:szCs w:val="21"/>
              </w:rPr>
              <w:t xml:space="preserve">0.25%                 </w:t>
            </w:r>
          </w:p>
        </w:tc>
        <w:tc>
          <w:tcPr>
            <w:tcW w:w="1687" w:type="dxa"/>
            <w:noWrap w:val="0"/>
            <w:vAlign w:val="top"/>
          </w:tcPr>
          <w:p w14:paraId="53AB563A">
            <w:pPr>
              <w:spacing w:line="300" w:lineRule="exact"/>
              <w:ind w:firstLine="210" w:firstLineChars="100"/>
              <w:rPr>
                <w:rFonts w:hint="eastAsia" w:ascii="宋体" w:hAnsi="宋体" w:cs="宋体"/>
                <w:szCs w:val="21"/>
              </w:rPr>
            </w:pPr>
            <w:r>
              <w:rPr>
                <w:rFonts w:hint="eastAsia" w:ascii="宋体" w:hAnsi="宋体" w:cs="宋体"/>
                <w:kern w:val="0"/>
                <w:szCs w:val="21"/>
              </w:rPr>
              <w:t>0.1%</w:t>
            </w:r>
          </w:p>
        </w:tc>
        <w:tc>
          <w:tcPr>
            <w:tcW w:w="1659" w:type="dxa"/>
            <w:noWrap w:val="0"/>
            <w:vAlign w:val="top"/>
          </w:tcPr>
          <w:p w14:paraId="337BFAF7">
            <w:pPr>
              <w:spacing w:line="300" w:lineRule="exact"/>
              <w:ind w:firstLine="210" w:firstLineChars="100"/>
              <w:rPr>
                <w:rFonts w:hint="eastAsia" w:ascii="宋体" w:hAnsi="宋体" w:cs="宋体"/>
                <w:szCs w:val="21"/>
              </w:rPr>
            </w:pPr>
            <w:r>
              <w:rPr>
                <w:rFonts w:hint="eastAsia" w:ascii="宋体" w:hAnsi="宋体" w:cs="宋体"/>
                <w:kern w:val="0"/>
                <w:szCs w:val="21"/>
              </w:rPr>
              <w:t>0.2%</w:t>
            </w:r>
          </w:p>
        </w:tc>
      </w:tr>
      <w:tr w14:paraId="6EDB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475D81B">
            <w:pPr>
              <w:spacing w:line="300" w:lineRule="exact"/>
              <w:rPr>
                <w:rFonts w:hint="eastAsia" w:ascii="宋体" w:hAnsi="宋体" w:cs="宋体"/>
                <w:szCs w:val="21"/>
              </w:rPr>
            </w:pPr>
            <w:r>
              <w:rPr>
                <w:rFonts w:hint="eastAsia" w:ascii="宋体" w:hAnsi="宋体" w:cs="宋体"/>
                <w:szCs w:val="21"/>
              </w:rPr>
              <w:t>1～5亿元</w:t>
            </w:r>
          </w:p>
        </w:tc>
        <w:tc>
          <w:tcPr>
            <w:tcW w:w="1659" w:type="dxa"/>
            <w:noWrap w:val="0"/>
            <w:vAlign w:val="top"/>
          </w:tcPr>
          <w:p w14:paraId="0C531EFF">
            <w:pPr>
              <w:spacing w:line="300" w:lineRule="exact"/>
              <w:ind w:firstLine="210" w:firstLineChars="100"/>
              <w:rPr>
                <w:rFonts w:hint="eastAsia" w:ascii="宋体" w:hAnsi="宋体" w:cs="宋体"/>
                <w:szCs w:val="21"/>
              </w:rPr>
            </w:pPr>
            <w:r>
              <w:rPr>
                <w:rFonts w:hint="eastAsia" w:ascii="宋体" w:hAnsi="宋体" w:cs="宋体"/>
                <w:szCs w:val="21"/>
              </w:rPr>
              <w:t>0.05%</w:t>
            </w:r>
          </w:p>
        </w:tc>
        <w:tc>
          <w:tcPr>
            <w:tcW w:w="1687" w:type="dxa"/>
            <w:noWrap w:val="0"/>
            <w:vAlign w:val="top"/>
          </w:tcPr>
          <w:p w14:paraId="6699B997">
            <w:pPr>
              <w:spacing w:line="300" w:lineRule="exact"/>
              <w:rPr>
                <w:rFonts w:hint="eastAsia" w:ascii="宋体" w:hAnsi="宋体" w:cs="宋体"/>
                <w:szCs w:val="21"/>
              </w:rPr>
            </w:pPr>
            <w:r>
              <w:rPr>
                <w:rFonts w:hint="eastAsia" w:ascii="宋体" w:hAnsi="宋体" w:cs="宋体"/>
                <w:szCs w:val="21"/>
              </w:rPr>
              <w:t xml:space="preserve">  0.05%</w:t>
            </w:r>
          </w:p>
        </w:tc>
        <w:tc>
          <w:tcPr>
            <w:tcW w:w="1659" w:type="dxa"/>
            <w:noWrap w:val="0"/>
            <w:vAlign w:val="top"/>
          </w:tcPr>
          <w:p w14:paraId="34778DEB">
            <w:pPr>
              <w:spacing w:line="300" w:lineRule="exact"/>
              <w:rPr>
                <w:rFonts w:hint="eastAsia" w:ascii="宋体" w:hAnsi="宋体" w:cs="宋体"/>
                <w:szCs w:val="21"/>
              </w:rPr>
            </w:pPr>
            <w:r>
              <w:rPr>
                <w:rFonts w:hint="eastAsia" w:ascii="宋体" w:hAnsi="宋体" w:cs="宋体"/>
                <w:szCs w:val="21"/>
              </w:rPr>
              <w:t xml:space="preserve">  0.05%</w:t>
            </w:r>
          </w:p>
        </w:tc>
      </w:tr>
      <w:tr w14:paraId="104E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81FF7BF">
            <w:pPr>
              <w:spacing w:line="300" w:lineRule="exact"/>
              <w:rPr>
                <w:rFonts w:hint="eastAsia" w:ascii="宋体" w:hAnsi="宋体" w:cs="宋体"/>
                <w:szCs w:val="21"/>
              </w:rPr>
            </w:pPr>
            <w:r>
              <w:rPr>
                <w:rFonts w:hint="eastAsia" w:ascii="宋体" w:hAnsi="宋体" w:cs="宋体"/>
                <w:szCs w:val="21"/>
              </w:rPr>
              <w:t>5～10亿元</w:t>
            </w:r>
          </w:p>
        </w:tc>
        <w:tc>
          <w:tcPr>
            <w:tcW w:w="1659" w:type="dxa"/>
            <w:noWrap w:val="0"/>
            <w:vAlign w:val="top"/>
          </w:tcPr>
          <w:p w14:paraId="004B9F7A">
            <w:pPr>
              <w:spacing w:line="300" w:lineRule="exact"/>
              <w:ind w:firstLine="105" w:firstLineChars="50"/>
              <w:rPr>
                <w:rFonts w:hint="eastAsia" w:ascii="宋体" w:hAnsi="宋体" w:cs="宋体"/>
                <w:szCs w:val="21"/>
              </w:rPr>
            </w:pPr>
            <w:r>
              <w:rPr>
                <w:rFonts w:hint="eastAsia" w:ascii="宋体" w:hAnsi="宋体" w:cs="宋体"/>
                <w:szCs w:val="21"/>
              </w:rPr>
              <w:t>0.035%</w:t>
            </w:r>
          </w:p>
        </w:tc>
        <w:tc>
          <w:tcPr>
            <w:tcW w:w="1687" w:type="dxa"/>
            <w:noWrap w:val="0"/>
            <w:vAlign w:val="top"/>
          </w:tcPr>
          <w:p w14:paraId="66177109">
            <w:pPr>
              <w:spacing w:line="300" w:lineRule="exact"/>
              <w:rPr>
                <w:rFonts w:hint="eastAsia" w:ascii="宋体" w:hAnsi="宋体" w:cs="宋体"/>
                <w:szCs w:val="21"/>
              </w:rPr>
            </w:pPr>
            <w:r>
              <w:rPr>
                <w:rFonts w:hint="eastAsia" w:ascii="宋体" w:hAnsi="宋体" w:cs="宋体"/>
                <w:szCs w:val="21"/>
              </w:rPr>
              <w:t xml:space="preserve">  0.035%</w:t>
            </w:r>
          </w:p>
        </w:tc>
        <w:tc>
          <w:tcPr>
            <w:tcW w:w="1659" w:type="dxa"/>
            <w:noWrap w:val="0"/>
            <w:vAlign w:val="top"/>
          </w:tcPr>
          <w:p w14:paraId="0A441EEE">
            <w:pPr>
              <w:spacing w:line="300" w:lineRule="exact"/>
              <w:ind w:firstLine="105" w:firstLineChars="50"/>
              <w:rPr>
                <w:rFonts w:hint="eastAsia" w:ascii="宋体" w:hAnsi="宋体" w:cs="宋体"/>
                <w:szCs w:val="21"/>
              </w:rPr>
            </w:pPr>
            <w:r>
              <w:rPr>
                <w:rFonts w:hint="eastAsia" w:ascii="宋体" w:hAnsi="宋体" w:cs="宋体"/>
                <w:szCs w:val="21"/>
              </w:rPr>
              <w:t>0.035%</w:t>
            </w:r>
          </w:p>
        </w:tc>
      </w:tr>
      <w:tr w14:paraId="27D9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E2E3DDC">
            <w:pPr>
              <w:spacing w:line="300" w:lineRule="exact"/>
              <w:rPr>
                <w:rFonts w:hint="eastAsia" w:ascii="宋体" w:hAnsi="宋体" w:cs="宋体"/>
                <w:szCs w:val="21"/>
              </w:rPr>
            </w:pPr>
            <w:r>
              <w:rPr>
                <w:rFonts w:hint="eastAsia" w:ascii="宋体" w:hAnsi="宋体" w:cs="宋体"/>
                <w:szCs w:val="21"/>
              </w:rPr>
              <w:t>10～50亿元</w:t>
            </w:r>
          </w:p>
        </w:tc>
        <w:tc>
          <w:tcPr>
            <w:tcW w:w="1659" w:type="dxa"/>
            <w:noWrap w:val="0"/>
            <w:vAlign w:val="top"/>
          </w:tcPr>
          <w:p w14:paraId="01D29F58">
            <w:pPr>
              <w:spacing w:line="300" w:lineRule="exact"/>
              <w:ind w:firstLine="105" w:firstLineChars="50"/>
              <w:rPr>
                <w:rFonts w:hint="eastAsia" w:ascii="宋体" w:hAnsi="宋体" w:cs="宋体"/>
                <w:szCs w:val="21"/>
              </w:rPr>
            </w:pPr>
            <w:r>
              <w:rPr>
                <w:rFonts w:hint="eastAsia" w:ascii="宋体" w:hAnsi="宋体" w:cs="宋体"/>
                <w:szCs w:val="21"/>
              </w:rPr>
              <w:t>0.008%</w:t>
            </w:r>
          </w:p>
        </w:tc>
        <w:tc>
          <w:tcPr>
            <w:tcW w:w="1687" w:type="dxa"/>
            <w:noWrap w:val="0"/>
            <w:vAlign w:val="top"/>
          </w:tcPr>
          <w:p w14:paraId="173BAD79">
            <w:pPr>
              <w:spacing w:line="300" w:lineRule="exact"/>
              <w:ind w:firstLine="210" w:firstLineChars="100"/>
              <w:rPr>
                <w:rFonts w:hint="eastAsia" w:ascii="宋体" w:hAnsi="宋体" w:cs="宋体"/>
                <w:szCs w:val="21"/>
              </w:rPr>
            </w:pPr>
            <w:r>
              <w:rPr>
                <w:rFonts w:hint="eastAsia" w:ascii="宋体" w:hAnsi="宋体" w:cs="宋体"/>
                <w:szCs w:val="21"/>
              </w:rPr>
              <w:t>0.008%</w:t>
            </w:r>
          </w:p>
        </w:tc>
        <w:tc>
          <w:tcPr>
            <w:tcW w:w="1659" w:type="dxa"/>
            <w:noWrap w:val="0"/>
            <w:vAlign w:val="top"/>
          </w:tcPr>
          <w:p w14:paraId="4B7CB64B">
            <w:pPr>
              <w:spacing w:line="300" w:lineRule="exact"/>
              <w:ind w:firstLine="105" w:firstLineChars="50"/>
              <w:rPr>
                <w:rFonts w:hint="eastAsia" w:ascii="宋体" w:hAnsi="宋体" w:cs="宋体"/>
                <w:szCs w:val="21"/>
              </w:rPr>
            </w:pPr>
            <w:r>
              <w:rPr>
                <w:rFonts w:hint="eastAsia" w:ascii="宋体" w:hAnsi="宋体" w:cs="宋体"/>
                <w:szCs w:val="21"/>
              </w:rPr>
              <w:t>0.008%</w:t>
            </w:r>
          </w:p>
        </w:tc>
      </w:tr>
      <w:tr w14:paraId="4D62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8D68D8F">
            <w:pPr>
              <w:spacing w:line="300" w:lineRule="exact"/>
              <w:rPr>
                <w:rFonts w:hint="eastAsia" w:ascii="宋体" w:hAnsi="宋体" w:cs="宋体"/>
                <w:szCs w:val="21"/>
              </w:rPr>
            </w:pPr>
            <w:r>
              <w:rPr>
                <w:rFonts w:hint="eastAsia" w:ascii="宋体" w:hAnsi="宋体" w:cs="宋体"/>
                <w:szCs w:val="21"/>
              </w:rPr>
              <w:t>50～100亿元</w:t>
            </w:r>
          </w:p>
        </w:tc>
        <w:tc>
          <w:tcPr>
            <w:tcW w:w="1659" w:type="dxa"/>
            <w:noWrap w:val="0"/>
            <w:vAlign w:val="top"/>
          </w:tcPr>
          <w:p w14:paraId="122E7AE0">
            <w:pPr>
              <w:spacing w:line="300" w:lineRule="exact"/>
              <w:rPr>
                <w:rFonts w:hint="eastAsia" w:ascii="宋体" w:hAnsi="宋体" w:cs="宋体"/>
                <w:szCs w:val="21"/>
              </w:rPr>
            </w:pPr>
            <w:r>
              <w:rPr>
                <w:rFonts w:hint="eastAsia" w:ascii="宋体" w:hAnsi="宋体" w:cs="宋体"/>
                <w:szCs w:val="21"/>
              </w:rPr>
              <w:t xml:space="preserve"> 0.006%</w:t>
            </w:r>
          </w:p>
        </w:tc>
        <w:tc>
          <w:tcPr>
            <w:tcW w:w="1687" w:type="dxa"/>
            <w:noWrap w:val="0"/>
            <w:vAlign w:val="top"/>
          </w:tcPr>
          <w:p w14:paraId="35E8F490">
            <w:pPr>
              <w:spacing w:line="300" w:lineRule="exact"/>
              <w:ind w:firstLine="210" w:firstLineChars="100"/>
              <w:rPr>
                <w:rFonts w:hint="eastAsia" w:ascii="宋体" w:hAnsi="宋体" w:cs="宋体"/>
                <w:szCs w:val="21"/>
              </w:rPr>
            </w:pPr>
            <w:r>
              <w:rPr>
                <w:rFonts w:hint="eastAsia" w:ascii="宋体" w:hAnsi="宋体" w:cs="宋体"/>
                <w:szCs w:val="21"/>
              </w:rPr>
              <w:t>0.006%</w:t>
            </w:r>
          </w:p>
        </w:tc>
        <w:tc>
          <w:tcPr>
            <w:tcW w:w="1659" w:type="dxa"/>
            <w:noWrap w:val="0"/>
            <w:vAlign w:val="top"/>
          </w:tcPr>
          <w:p w14:paraId="07C92A19">
            <w:pPr>
              <w:spacing w:line="300" w:lineRule="exact"/>
              <w:ind w:firstLine="105" w:firstLineChars="50"/>
              <w:rPr>
                <w:rFonts w:hint="eastAsia" w:ascii="宋体" w:hAnsi="宋体" w:cs="宋体"/>
                <w:szCs w:val="21"/>
              </w:rPr>
            </w:pPr>
            <w:r>
              <w:rPr>
                <w:rFonts w:hint="eastAsia" w:ascii="宋体" w:hAnsi="宋体" w:cs="宋体"/>
                <w:szCs w:val="21"/>
              </w:rPr>
              <w:t>0.006%</w:t>
            </w:r>
          </w:p>
        </w:tc>
      </w:tr>
      <w:tr w14:paraId="2CF1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4A57AD">
            <w:pPr>
              <w:spacing w:line="300" w:lineRule="exact"/>
              <w:rPr>
                <w:rFonts w:hint="eastAsia" w:ascii="宋体" w:hAnsi="宋体" w:cs="宋体"/>
                <w:szCs w:val="21"/>
              </w:rPr>
            </w:pPr>
            <w:r>
              <w:rPr>
                <w:rFonts w:hint="eastAsia" w:ascii="宋体" w:hAnsi="宋体" w:cs="宋体"/>
                <w:szCs w:val="21"/>
              </w:rPr>
              <w:t>100亿以上</w:t>
            </w:r>
          </w:p>
        </w:tc>
        <w:tc>
          <w:tcPr>
            <w:tcW w:w="1659" w:type="dxa"/>
            <w:noWrap w:val="0"/>
            <w:vAlign w:val="top"/>
          </w:tcPr>
          <w:p w14:paraId="469FB182">
            <w:pPr>
              <w:spacing w:line="300" w:lineRule="exact"/>
              <w:rPr>
                <w:rFonts w:hint="eastAsia" w:ascii="宋体" w:hAnsi="宋体" w:cs="宋体"/>
                <w:szCs w:val="21"/>
              </w:rPr>
            </w:pPr>
            <w:r>
              <w:rPr>
                <w:rFonts w:hint="eastAsia" w:ascii="宋体" w:hAnsi="宋体" w:cs="宋体"/>
                <w:szCs w:val="21"/>
              </w:rPr>
              <w:t xml:space="preserve"> 0.004%</w:t>
            </w:r>
          </w:p>
        </w:tc>
        <w:tc>
          <w:tcPr>
            <w:tcW w:w="1687" w:type="dxa"/>
            <w:noWrap w:val="0"/>
            <w:vAlign w:val="top"/>
          </w:tcPr>
          <w:p w14:paraId="228BD4EF">
            <w:pPr>
              <w:spacing w:line="300" w:lineRule="exact"/>
              <w:ind w:firstLine="210" w:firstLineChars="100"/>
              <w:rPr>
                <w:rFonts w:hint="eastAsia" w:ascii="宋体" w:hAnsi="宋体" w:cs="宋体"/>
                <w:szCs w:val="21"/>
              </w:rPr>
            </w:pPr>
            <w:r>
              <w:rPr>
                <w:rFonts w:hint="eastAsia" w:ascii="宋体" w:hAnsi="宋体" w:cs="宋体"/>
                <w:szCs w:val="21"/>
              </w:rPr>
              <w:t>0.004%</w:t>
            </w:r>
          </w:p>
        </w:tc>
        <w:tc>
          <w:tcPr>
            <w:tcW w:w="1659" w:type="dxa"/>
            <w:noWrap w:val="0"/>
            <w:vAlign w:val="top"/>
          </w:tcPr>
          <w:p w14:paraId="766BF1B3">
            <w:pPr>
              <w:spacing w:line="300" w:lineRule="exact"/>
              <w:ind w:firstLine="105" w:firstLineChars="50"/>
              <w:rPr>
                <w:rFonts w:hint="eastAsia" w:ascii="宋体" w:hAnsi="宋体" w:cs="宋体"/>
                <w:szCs w:val="21"/>
              </w:rPr>
            </w:pPr>
            <w:r>
              <w:rPr>
                <w:rFonts w:hint="eastAsia" w:ascii="宋体" w:hAnsi="宋体" w:cs="宋体"/>
                <w:szCs w:val="21"/>
              </w:rPr>
              <w:t>0.004%</w:t>
            </w:r>
          </w:p>
        </w:tc>
      </w:tr>
    </w:tbl>
    <w:p w14:paraId="06D6758D">
      <w:pPr>
        <w:pStyle w:val="6"/>
        <w:spacing w:line="300" w:lineRule="exact"/>
        <w:ind w:firstLine="435"/>
        <w:rPr>
          <w:rFonts w:hint="eastAsia" w:hAnsi="宋体" w:cs="宋体"/>
        </w:rPr>
      </w:pPr>
    </w:p>
    <w:p w14:paraId="5E849FAD">
      <w:pPr>
        <w:pStyle w:val="6"/>
        <w:spacing w:line="400" w:lineRule="exact"/>
        <w:ind w:firstLine="420"/>
        <w:rPr>
          <w:rFonts w:hint="eastAsia" w:hAnsi="宋体"/>
        </w:rPr>
      </w:pPr>
      <w:r>
        <w:rPr>
          <w:rFonts w:hint="eastAsia" w:hAnsi="宋体"/>
        </w:rPr>
        <w:t>注:招标代理服务收费按差额定率累进法计算。</w:t>
      </w:r>
    </w:p>
    <w:p w14:paraId="59D03088">
      <w:pPr>
        <w:pStyle w:val="6"/>
        <w:spacing w:line="400" w:lineRule="exact"/>
        <w:ind w:firstLine="420"/>
        <w:rPr>
          <w:rFonts w:hint="eastAsia" w:hAnsi="宋体"/>
        </w:rPr>
      </w:pPr>
      <w:r>
        <w:rPr>
          <w:rFonts w:hint="eastAsia" w:hAnsi="宋体"/>
        </w:rPr>
        <w:t>（3）服务费指定银行账户：</w:t>
      </w:r>
    </w:p>
    <w:p w14:paraId="5E62EAFC">
      <w:pPr>
        <w:pStyle w:val="6"/>
        <w:spacing w:line="400" w:lineRule="exact"/>
        <w:ind w:firstLine="420"/>
        <w:rPr>
          <w:rFonts w:hint="eastAsia" w:hAnsi="宋体"/>
        </w:rPr>
      </w:pPr>
      <w:r>
        <w:rPr>
          <w:rFonts w:hint="eastAsia" w:hAnsi="宋体"/>
        </w:rPr>
        <w:t>开户名称：广西国建项目管理有限公司</w:t>
      </w:r>
    </w:p>
    <w:p w14:paraId="0C55B13C">
      <w:pPr>
        <w:pStyle w:val="6"/>
        <w:spacing w:line="400" w:lineRule="exact"/>
        <w:ind w:firstLine="420"/>
        <w:rPr>
          <w:rFonts w:hint="eastAsia" w:hAnsi="宋体"/>
        </w:rPr>
      </w:pPr>
      <w:r>
        <w:rPr>
          <w:rFonts w:hint="eastAsia" w:hAnsi="宋体"/>
        </w:rPr>
        <w:t>开户银行：广西北部湾银行股份有限公司南宁市江南支行</w:t>
      </w:r>
    </w:p>
    <w:p w14:paraId="6B2A1447">
      <w:pPr>
        <w:pStyle w:val="6"/>
        <w:spacing w:line="400" w:lineRule="exact"/>
        <w:ind w:firstLine="420"/>
        <w:rPr>
          <w:rFonts w:hint="eastAsia" w:hAnsi="宋体"/>
        </w:rPr>
      </w:pPr>
      <w:r>
        <w:rPr>
          <w:rFonts w:hint="eastAsia" w:hAnsi="宋体"/>
        </w:rPr>
        <w:t>银行账号：8001 1543 5100 037</w:t>
      </w:r>
    </w:p>
    <w:p w14:paraId="774A5452">
      <w:pPr>
        <w:pStyle w:val="6"/>
        <w:spacing w:line="400" w:lineRule="exact"/>
        <w:ind w:firstLine="420"/>
        <w:rPr>
          <w:rFonts w:hint="eastAsia" w:hAnsi="宋体"/>
        </w:rPr>
      </w:pPr>
      <w:r>
        <w:rPr>
          <w:rFonts w:hint="eastAsia" w:hAnsi="宋体"/>
        </w:rPr>
        <w:t>16.2.解释权</w:t>
      </w:r>
    </w:p>
    <w:p w14:paraId="75F647AE">
      <w:pPr>
        <w:pStyle w:val="6"/>
        <w:spacing w:line="400" w:lineRule="exact"/>
        <w:ind w:firstLine="418" w:firstLineChars="207"/>
        <w:rPr>
          <w:rFonts w:hint="eastAsia" w:hAnsi="宋体"/>
          <w:spacing w:val="-4"/>
        </w:rPr>
      </w:pPr>
      <w:r>
        <w:rPr>
          <w:rFonts w:hint="eastAsia" w:hAnsi="宋体"/>
          <w:spacing w:val="-4"/>
        </w:rPr>
        <w:t>本采购文件解释权属本公司。</w:t>
      </w:r>
    </w:p>
    <w:p w14:paraId="60EB3CC7">
      <w:pPr>
        <w:pStyle w:val="6"/>
        <w:spacing w:line="400" w:lineRule="exact"/>
        <w:ind w:firstLine="420" w:firstLineChars="200"/>
        <w:rPr>
          <w:rFonts w:hint="eastAsia" w:hAnsi="宋体"/>
        </w:rPr>
      </w:pPr>
      <w:r>
        <w:rPr>
          <w:rFonts w:hint="eastAsia" w:hAnsi="宋体"/>
        </w:rPr>
        <w:t>16.3.有关事宜</w:t>
      </w:r>
    </w:p>
    <w:p w14:paraId="126B97EB">
      <w:pPr>
        <w:pStyle w:val="6"/>
        <w:spacing w:line="400" w:lineRule="exact"/>
        <w:ind w:firstLine="420"/>
        <w:rPr>
          <w:rFonts w:hint="eastAsia" w:hAnsi="宋体"/>
        </w:rPr>
      </w:pPr>
      <w:r>
        <w:rPr>
          <w:rFonts w:hint="eastAsia" w:hAnsi="宋体"/>
        </w:rPr>
        <w:t>所有与本竞争性采购文件有关的函电请按下列通讯地址联系：</w:t>
      </w:r>
    </w:p>
    <w:p w14:paraId="7A348971">
      <w:pPr>
        <w:pStyle w:val="6"/>
        <w:spacing w:line="400" w:lineRule="exact"/>
        <w:ind w:firstLine="420"/>
        <w:rPr>
          <w:rFonts w:hint="eastAsia" w:hAnsi="宋体"/>
        </w:rPr>
      </w:pPr>
      <w:r>
        <w:rPr>
          <w:rFonts w:hint="eastAsia" w:hAnsi="宋体"/>
        </w:rPr>
        <w:t>广西国建项目管理有限公司</w:t>
      </w:r>
    </w:p>
    <w:p w14:paraId="507FA1BA">
      <w:pPr>
        <w:pStyle w:val="6"/>
        <w:spacing w:line="400" w:lineRule="exact"/>
        <w:ind w:firstLine="420"/>
        <w:rPr>
          <w:rFonts w:hint="default" w:hAnsi="宋体" w:eastAsia="宋体"/>
          <w:lang w:val="en-US" w:eastAsia="zh-CN"/>
        </w:rPr>
      </w:pPr>
      <w:r>
        <w:rPr>
          <w:rFonts w:hint="eastAsia" w:hAnsi="宋体"/>
        </w:rPr>
        <w:t>邮政编码：5300</w:t>
      </w:r>
      <w:r>
        <w:rPr>
          <w:rFonts w:hint="eastAsia" w:hAnsi="宋体"/>
          <w:lang w:val="en-US" w:eastAsia="zh-CN"/>
        </w:rPr>
        <w:t>31</w:t>
      </w:r>
    </w:p>
    <w:p w14:paraId="64D7F8CB">
      <w:pPr>
        <w:pStyle w:val="6"/>
        <w:spacing w:line="400" w:lineRule="exact"/>
        <w:ind w:firstLine="420"/>
        <w:rPr>
          <w:rFonts w:hint="eastAsia" w:hAnsi="宋体"/>
        </w:rPr>
      </w:pPr>
      <w:r>
        <w:rPr>
          <w:rFonts w:hint="eastAsia" w:hAnsi="宋体"/>
        </w:rPr>
        <w:t>通讯地址：广西南宁市白沙大道53号松宇时代17楼</w:t>
      </w:r>
    </w:p>
    <w:p w14:paraId="22969A39">
      <w:pPr>
        <w:pStyle w:val="6"/>
        <w:spacing w:line="400" w:lineRule="exact"/>
        <w:ind w:firstLine="420"/>
        <w:rPr>
          <w:rFonts w:hAnsi="宋体"/>
        </w:rPr>
      </w:pPr>
      <w:r>
        <w:rPr>
          <w:rFonts w:hint="eastAsia" w:hAnsi="宋体"/>
        </w:rPr>
        <w:t>电    话：0771—4915533</w:t>
      </w:r>
    </w:p>
    <w:p w14:paraId="77890F64">
      <w:pPr>
        <w:rPr>
          <w:rFonts w:hint="eastAsia" w:ascii="宋体" w:hAnsi="宋体"/>
          <w:szCs w:val="21"/>
        </w:rPr>
      </w:pPr>
    </w:p>
    <w:p w14:paraId="593FE034">
      <w:pPr>
        <w:spacing w:line="400" w:lineRule="exact"/>
        <w:jc w:val="center"/>
        <w:rPr>
          <w:rFonts w:hint="eastAsia" w:ascii="宋体" w:hAnsi="宋体"/>
          <w:szCs w:val="21"/>
        </w:rPr>
      </w:pPr>
      <w:r>
        <w:rPr>
          <w:rFonts w:ascii="宋体" w:hAnsi="宋体"/>
          <w:szCs w:val="21"/>
        </w:rPr>
        <w:br w:type="page"/>
      </w:r>
    </w:p>
    <w:p w14:paraId="16A475D5">
      <w:pPr>
        <w:spacing w:line="400" w:lineRule="exact"/>
        <w:jc w:val="center"/>
        <w:rPr>
          <w:rFonts w:hint="eastAsia" w:ascii="宋体" w:hAnsi="宋体"/>
          <w:szCs w:val="21"/>
        </w:rPr>
      </w:pPr>
    </w:p>
    <w:p w14:paraId="5E2CB13E">
      <w:pPr>
        <w:spacing w:line="440" w:lineRule="exact"/>
        <w:jc w:val="center"/>
        <w:rPr>
          <w:rFonts w:hint="eastAsia" w:ascii="宋体" w:hAnsi="宋体"/>
          <w:szCs w:val="21"/>
        </w:rPr>
      </w:pPr>
    </w:p>
    <w:p w14:paraId="3E8E9583">
      <w:pPr>
        <w:spacing w:line="440" w:lineRule="exact"/>
        <w:jc w:val="center"/>
        <w:rPr>
          <w:rFonts w:hint="eastAsia" w:ascii="宋体" w:hAnsi="宋体"/>
          <w:szCs w:val="21"/>
        </w:rPr>
      </w:pPr>
    </w:p>
    <w:p w14:paraId="2D4902C4">
      <w:pPr>
        <w:spacing w:line="400" w:lineRule="exact"/>
        <w:jc w:val="center"/>
        <w:rPr>
          <w:rFonts w:hint="eastAsia" w:ascii="宋体" w:hAnsi="宋体"/>
          <w:sz w:val="32"/>
          <w:szCs w:val="32"/>
        </w:rPr>
      </w:pPr>
    </w:p>
    <w:p w14:paraId="6277B248">
      <w:pPr>
        <w:spacing w:line="400" w:lineRule="exact"/>
        <w:jc w:val="center"/>
        <w:rPr>
          <w:rFonts w:hint="eastAsia" w:ascii="宋体" w:hAnsi="宋体"/>
          <w:sz w:val="32"/>
          <w:szCs w:val="32"/>
        </w:rPr>
      </w:pPr>
    </w:p>
    <w:p w14:paraId="2C476BAD">
      <w:pPr>
        <w:spacing w:line="400" w:lineRule="exact"/>
        <w:jc w:val="center"/>
        <w:rPr>
          <w:rFonts w:hint="eastAsia" w:ascii="宋体" w:hAnsi="宋体"/>
          <w:sz w:val="32"/>
          <w:szCs w:val="32"/>
        </w:rPr>
      </w:pPr>
    </w:p>
    <w:p w14:paraId="14D9811F">
      <w:pPr>
        <w:spacing w:line="400" w:lineRule="exact"/>
        <w:jc w:val="center"/>
        <w:rPr>
          <w:rFonts w:hint="eastAsia" w:ascii="宋体" w:hAnsi="宋体"/>
          <w:sz w:val="32"/>
          <w:szCs w:val="32"/>
        </w:rPr>
      </w:pPr>
    </w:p>
    <w:p w14:paraId="1B9FCD21">
      <w:pPr>
        <w:spacing w:line="400" w:lineRule="exact"/>
        <w:rPr>
          <w:rFonts w:hint="eastAsia" w:ascii="宋体" w:hAnsi="宋体"/>
          <w:sz w:val="32"/>
          <w:szCs w:val="32"/>
        </w:rPr>
      </w:pPr>
    </w:p>
    <w:p w14:paraId="274B6649">
      <w:pPr>
        <w:spacing w:line="400" w:lineRule="exact"/>
        <w:jc w:val="center"/>
        <w:rPr>
          <w:rFonts w:hint="eastAsia" w:ascii="宋体" w:hAnsi="宋体"/>
          <w:sz w:val="32"/>
          <w:szCs w:val="32"/>
        </w:rPr>
      </w:pPr>
    </w:p>
    <w:p w14:paraId="351ACCCA">
      <w:pPr>
        <w:spacing w:line="400" w:lineRule="exact"/>
        <w:jc w:val="center"/>
        <w:rPr>
          <w:rFonts w:hint="eastAsia" w:ascii="宋体" w:hAnsi="宋体"/>
          <w:sz w:val="32"/>
          <w:szCs w:val="32"/>
        </w:rPr>
      </w:pPr>
    </w:p>
    <w:p w14:paraId="64DF53DF">
      <w:pPr>
        <w:spacing w:line="400" w:lineRule="exact"/>
        <w:jc w:val="center"/>
        <w:rPr>
          <w:rFonts w:hint="eastAsia" w:ascii="宋体" w:hAnsi="宋体"/>
          <w:sz w:val="32"/>
          <w:szCs w:val="32"/>
        </w:rPr>
      </w:pPr>
    </w:p>
    <w:p w14:paraId="5A9B21BB">
      <w:pPr>
        <w:spacing w:line="400" w:lineRule="exact"/>
        <w:jc w:val="center"/>
        <w:rPr>
          <w:rFonts w:hint="eastAsia" w:ascii="宋体" w:hAnsi="宋体"/>
          <w:sz w:val="32"/>
          <w:szCs w:val="32"/>
        </w:rPr>
      </w:pPr>
    </w:p>
    <w:p w14:paraId="7A55F0F1">
      <w:pPr>
        <w:spacing w:line="400" w:lineRule="exact"/>
        <w:jc w:val="center"/>
        <w:rPr>
          <w:rFonts w:hint="eastAsia" w:ascii="宋体" w:hAnsi="宋体"/>
          <w:sz w:val="32"/>
          <w:szCs w:val="32"/>
        </w:rPr>
      </w:pPr>
    </w:p>
    <w:p w14:paraId="2E6D293A">
      <w:pPr>
        <w:pStyle w:val="2"/>
        <w:jc w:val="center"/>
        <w:rPr>
          <w:rFonts w:hint="eastAsia"/>
        </w:rPr>
      </w:pPr>
      <w:bookmarkStart w:id="30" w:name="_Toc92385218"/>
      <w:r>
        <w:rPr>
          <w:rFonts w:hint="eastAsia"/>
        </w:rPr>
        <w:t>第三章  采购项目需求</w:t>
      </w:r>
      <w:bookmarkEnd w:id="30"/>
    </w:p>
    <w:p w14:paraId="30AE19F9">
      <w:pPr>
        <w:spacing w:line="440" w:lineRule="exact"/>
        <w:jc w:val="center"/>
        <w:rPr>
          <w:rFonts w:hint="eastAsia" w:ascii="宋体" w:hAnsi="宋体"/>
          <w:szCs w:val="21"/>
        </w:rPr>
      </w:pPr>
    </w:p>
    <w:p w14:paraId="0AEB6E87">
      <w:pPr>
        <w:spacing w:line="500" w:lineRule="exact"/>
        <w:jc w:val="center"/>
        <w:rPr>
          <w:rFonts w:hint="eastAsia" w:ascii="宋体" w:hAnsi="宋体"/>
          <w:szCs w:val="21"/>
        </w:rPr>
      </w:pPr>
    </w:p>
    <w:p w14:paraId="3FF5A789">
      <w:pPr>
        <w:spacing w:line="500" w:lineRule="exact"/>
        <w:jc w:val="center"/>
        <w:rPr>
          <w:rFonts w:hint="eastAsia" w:ascii="宋体" w:hAnsi="宋体"/>
          <w:szCs w:val="21"/>
        </w:rPr>
      </w:pPr>
    </w:p>
    <w:p w14:paraId="611C163E">
      <w:pPr>
        <w:spacing w:line="500" w:lineRule="exact"/>
        <w:jc w:val="center"/>
        <w:rPr>
          <w:rFonts w:hint="eastAsia" w:ascii="宋体" w:hAnsi="宋体"/>
          <w:szCs w:val="21"/>
        </w:rPr>
      </w:pPr>
    </w:p>
    <w:p w14:paraId="5CCDDB0D">
      <w:pPr>
        <w:spacing w:line="500" w:lineRule="exact"/>
        <w:jc w:val="center"/>
        <w:rPr>
          <w:rFonts w:hint="eastAsia" w:ascii="宋体" w:hAnsi="宋体"/>
          <w:szCs w:val="21"/>
        </w:rPr>
      </w:pPr>
    </w:p>
    <w:p w14:paraId="4216624B">
      <w:pPr>
        <w:spacing w:line="500" w:lineRule="exact"/>
        <w:jc w:val="center"/>
        <w:rPr>
          <w:rFonts w:hint="eastAsia" w:ascii="宋体" w:hAnsi="宋体"/>
          <w:szCs w:val="21"/>
        </w:rPr>
      </w:pPr>
      <w:r>
        <w:rPr>
          <w:rFonts w:ascii="宋体" w:hAnsi="宋体"/>
          <w:szCs w:val="21"/>
        </w:rPr>
        <w:br w:type="page"/>
      </w:r>
    </w:p>
    <w:p w14:paraId="4F360F4A">
      <w:pPr>
        <w:spacing w:line="720" w:lineRule="auto"/>
        <w:jc w:val="center"/>
        <w:rPr>
          <w:rFonts w:hint="eastAsia" w:ascii="宋体" w:hAnsi="宋体" w:cs="宋体"/>
          <w:b/>
          <w:sz w:val="32"/>
          <w:szCs w:val="32"/>
        </w:rPr>
      </w:pPr>
      <w:r>
        <w:rPr>
          <w:rFonts w:hint="eastAsia" w:ascii="宋体" w:hAnsi="宋体" w:cs="宋体"/>
          <w:b/>
          <w:sz w:val="32"/>
          <w:szCs w:val="32"/>
        </w:rPr>
        <w:t>采购项目技术规格、参数及要求</w:t>
      </w:r>
    </w:p>
    <w:p w14:paraId="20C538D4">
      <w:pPr>
        <w:tabs>
          <w:tab w:val="left" w:pos="180"/>
          <w:tab w:val="left" w:pos="1620"/>
        </w:tabs>
        <w:spacing w:line="500" w:lineRule="exact"/>
        <w:ind w:firstLine="420" w:firstLineChars="200"/>
        <w:rPr>
          <w:rFonts w:hint="eastAsia" w:ascii="宋体" w:hAnsi="宋体" w:eastAsia="宋体"/>
          <w:szCs w:val="21"/>
          <w:u w:val="single"/>
          <w:lang w:eastAsia="zh-CN"/>
        </w:rPr>
      </w:pPr>
      <w:r>
        <w:rPr>
          <w:rFonts w:hint="eastAsia" w:ascii="宋体" w:hAnsi="宋体"/>
          <w:szCs w:val="21"/>
        </w:rPr>
        <w:t>一、采购项目编号：</w:t>
      </w:r>
      <w:r>
        <w:rPr>
          <w:rFonts w:hint="eastAsia" w:ascii="宋体" w:hAnsi="宋体"/>
          <w:szCs w:val="21"/>
          <w:lang w:eastAsia="zh-CN"/>
        </w:rPr>
        <w:t>GXGJ2024-D0204-S</w:t>
      </w:r>
    </w:p>
    <w:p w14:paraId="7A1444C4">
      <w:pPr>
        <w:tabs>
          <w:tab w:val="left" w:pos="180"/>
          <w:tab w:val="left" w:pos="1620"/>
        </w:tabs>
        <w:spacing w:line="500" w:lineRule="exact"/>
        <w:ind w:firstLine="420" w:firstLineChars="200"/>
        <w:rPr>
          <w:rFonts w:hint="eastAsia" w:ascii="宋体" w:hAnsi="宋体"/>
          <w:szCs w:val="21"/>
          <w:u w:val="single"/>
        </w:rPr>
      </w:pPr>
      <w:r>
        <w:rPr>
          <w:rFonts w:hint="eastAsia" w:ascii="宋体" w:hAnsi="宋体"/>
          <w:szCs w:val="21"/>
        </w:rPr>
        <w:t>二、采购项目类别：</w:t>
      </w:r>
      <w:r>
        <w:rPr>
          <w:rFonts w:hint="eastAsia" w:ascii="宋体" w:hAnsi="宋体"/>
          <w:szCs w:val="21"/>
          <w:u w:val="single"/>
          <w:lang w:val="en-US" w:eastAsia="zh-CN"/>
        </w:rPr>
        <w:t>服务</w:t>
      </w:r>
      <w:r>
        <w:rPr>
          <w:rFonts w:hint="eastAsia" w:ascii="宋体" w:hAnsi="宋体"/>
          <w:szCs w:val="21"/>
          <w:u w:val="single"/>
        </w:rPr>
        <w:t>类</w:t>
      </w:r>
    </w:p>
    <w:p w14:paraId="5DB5C56E">
      <w:pPr>
        <w:tabs>
          <w:tab w:val="left" w:pos="180"/>
          <w:tab w:val="left" w:pos="1620"/>
        </w:tabs>
        <w:spacing w:line="500" w:lineRule="exact"/>
        <w:ind w:firstLine="420" w:firstLineChars="200"/>
        <w:rPr>
          <w:rFonts w:hint="eastAsia" w:ascii="宋体" w:hAnsi="宋体"/>
          <w:szCs w:val="21"/>
        </w:rPr>
      </w:pPr>
      <w:r>
        <w:rPr>
          <w:rFonts w:hint="eastAsia"/>
        </w:rPr>
        <w:t>三、采购需求一览表</w:t>
      </w:r>
    </w:p>
    <w:p w14:paraId="30D6A8B6">
      <w:pPr>
        <w:adjustRightInd w:val="0"/>
        <w:spacing w:line="390" w:lineRule="exact"/>
        <w:rPr>
          <w:rFonts w:hint="eastAsia" w:ascii="宋体" w:hAnsi="宋体"/>
          <w:b/>
          <w:szCs w:val="21"/>
        </w:rPr>
      </w:pPr>
    </w:p>
    <w:p w14:paraId="6B91710B">
      <w:pPr>
        <w:adjustRightInd w:val="0"/>
        <w:spacing w:line="390" w:lineRule="exact"/>
        <w:rPr>
          <w:rFonts w:ascii="宋体" w:hAnsi="宋体"/>
          <w:b/>
          <w:szCs w:val="21"/>
        </w:rPr>
      </w:pPr>
      <w:r>
        <w:rPr>
          <w:rFonts w:hint="eastAsia" w:ascii="宋体" w:hAnsi="宋体"/>
          <w:b/>
          <w:szCs w:val="21"/>
        </w:rPr>
        <w:t>说明：</w:t>
      </w:r>
    </w:p>
    <w:p w14:paraId="2AA48330">
      <w:pPr>
        <w:tabs>
          <w:tab w:val="left" w:pos="180"/>
          <w:tab w:val="left" w:pos="1620"/>
        </w:tabs>
        <w:spacing w:line="276" w:lineRule="auto"/>
        <w:ind w:firstLine="420" w:firstLineChars="200"/>
        <w:rPr>
          <w:rFonts w:hint="eastAsia" w:ascii="宋体" w:hAnsi="宋体" w:cs="宋体"/>
          <w:szCs w:val="21"/>
        </w:rPr>
      </w:pPr>
      <w:r>
        <w:rPr>
          <w:rFonts w:hint="eastAsia" w:ascii="宋体" w:hAnsi="宋体" w:cs="宋体"/>
          <w:szCs w:val="21"/>
        </w:rPr>
        <w:t>1、本项目需求表中带有“▲”的技术参数或要求为实质性要求，必须满足，竞标响应不得低于该技术指标或要求。</w:t>
      </w:r>
    </w:p>
    <w:p w14:paraId="75341FA0">
      <w:pPr>
        <w:tabs>
          <w:tab w:val="left" w:pos="180"/>
          <w:tab w:val="left" w:pos="1620"/>
        </w:tabs>
        <w:spacing w:line="276" w:lineRule="auto"/>
        <w:ind w:firstLine="420" w:firstLineChars="200"/>
        <w:rPr>
          <w:rFonts w:hint="eastAsia" w:ascii="宋体" w:hAnsi="宋体" w:cs="宋体"/>
          <w:szCs w:val="21"/>
        </w:rPr>
      </w:pPr>
      <w:r>
        <w:rPr>
          <w:rFonts w:hint="eastAsia" w:ascii="宋体" w:hAnsi="宋体" w:cs="宋体"/>
          <w:szCs w:val="21"/>
        </w:rPr>
        <w:t>2、供应商商务响应与售后服务同一内容不相符的以低计算，不能满足基本要求的竞标无效。</w:t>
      </w:r>
    </w:p>
    <w:p w14:paraId="14697573">
      <w:pPr>
        <w:spacing w:line="500" w:lineRule="exact"/>
        <w:ind w:firstLine="643" w:firstLineChars="200"/>
        <w:rPr>
          <w:rFonts w:hint="default" w:ascii="宋体" w:hAnsi="宋体" w:eastAsia="宋体" w:cs="宋体"/>
          <w:b/>
          <w:sz w:val="32"/>
          <w:szCs w:val="32"/>
          <w:lang w:val="en-US" w:eastAsia="zh-CN"/>
        </w:rPr>
      </w:pPr>
      <w:r>
        <w:rPr>
          <w:rFonts w:hint="eastAsia" w:ascii="宋体" w:hAnsi="宋体" w:cs="宋体"/>
          <w:b/>
          <w:sz w:val="32"/>
          <w:szCs w:val="32"/>
          <w:lang w:val="en-US" w:eastAsia="zh-CN"/>
        </w:rPr>
        <w:t>A分标：</w:t>
      </w:r>
    </w:p>
    <w:tbl>
      <w:tblPr>
        <w:tblStyle w:val="10"/>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83"/>
        <w:gridCol w:w="720"/>
        <w:gridCol w:w="937"/>
        <w:gridCol w:w="960"/>
        <w:gridCol w:w="5614"/>
        <w:gridCol w:w="6"/>
      </w:tblGrid>
      <w:tr w14:paraId="60DB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46286BC0">
            <w:pPr>
              <w:spacing w:line="360" w:lineRule="exact"/>
              <w:jc w:val="center"/>
              <w:rPr>
                <w:rFonts w:hint="eastAsia" w:ascii="宋体" w:hAnsi="宋体" w:cs="宋体"/>
                <w:b/>
                <w:szCs w:val="21"/>
              </w:rPr>
            </w:pPr>
            <w:r>
              <w:rPr>
                <w:rFonts w:hint="eastAsia" w:ascii="宋体" w:hAnsi="宋体" w:cs="宋体"/>
                <w:b/>
                <w:szCs w:val="21"/>
                <w:lang w:bidi="ar"/>
              </w:rPr>
              <w:t>项号</w:t>
            </w:r>
          </w:p>
        </w:tc>
        <w:tc>
          <w:tcPr>
            <w:tcW w:w="1903" w:type="dxa"/>
            <w:gridSpan w:val="2"/>
            <w:tcBorders>
              <w:top w:val="single" w:color="auto" w:sz="4" w:space="0"/>
              <w:left w:val="single" w:color="auto" w:sz="4" w:space="0"/>
              <w:bottom w:val="single" w:color="auto" w:sz="4" w:space="0"/>
              <w:right w:val="single" w:color="auto" w:sz="4" w:space="0"/>
            </w:tcBorders>
            <w:noWrap w:val="0"/>
            <w:vAlign w:val="center"/>
          </w:tcPr>
          <w:p w14:paraId="1BE5C208">
            <w:pPr>
              <w:spacing w:line="360" w:lineRule="exact"/>
              <w:jc w:val="center"/>
              <w:rPr>
                <w:rFonts w:hint="eastAsia" w:ascii="宋体" w:hAnsi="宋体" w:cs="宋体"/>
                <w:b/>
                <w:szCs w:val="21"/>
              </w:rPr>
            </w:pPr>
            <w:r>
              <w:rPr>
                <w:rFonts w:hint="eastAsia" w:ascii="宋体" w:hAnsi="宋体" w:cs="宋体"/>
                <w:b/>
                <w:szCs w:val="21"/>
                <w:lang w:bidi="ar"/>
              </w:rPr>
              <w:t>标的名称</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3E3D23DF">
            <w:pPr>
              <w:spacing w:line="360" w:lineRule="exact"/>
              <w:jc w:val="center"/>
              <w:rPr>
                <w:rFonts w:hint="eastAsia" w:ascii="宋体" w:hAnsi="宋体" w:cs="宋体"/>
                <w:b/>
                <w:szCs w:val="21"/>
              </w:rPr>
            </w:pPr>
            <w:r>
              <w:rPr>
                <w:rFonts w:hint="eastAsia" w:ascii="宋体" w:hAnsi="宋体" w:cs="宋体"/>
                <w:b/>
                <w:szCs w:val="21"/>
                <w:lang w:bidi="ar"/>
              </w:rPr>
              <w:t>数量</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D923DBF">
            <w:pPr>
              <w:spacing w:line="360" w:lineRule="exact"/>
              <w:jc w:val="center"/>
              <w:rPr>
                <w:rFonts w:hint="eastAsia" w:ascii="宋体" w:hAnsi="宋体" w:cs="宋体"/>
                <w:b/>
                <w:szCs w:val="21"/>
              </w:rPr>
            </w:pPr>
            <w:r>
              <w:rPr>
                <w:rFonts w:hint="eastAsia" w:ascii="宋体" w:hAnsi="宋体" w:cs="宋体"/>
                <w:b/>
                <w:szCs w:val="21"/>
                <w:lang w:bidi="ar"/>
              </w:rPr>
              <w:t>单位</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0982C172">
            <w:pPr>
              <w:spacing w:line="360" w:lineRule="exact"/>
              <w:jc w:val="center"/>
              <w:rPr>
                <w:rFonts w:hint="eastAsia" w:ascii="宋体" w:hAnsi="宋体" w:cs="宋体"/>
                <w:b/>
                <w:szCs w:val="21"/>
                <w:lang w:bidi="ar"/>
              </w:rPr>
            </w:pPr>
            <w:r>
              <w:rPr>
                <w:rFonts w:hint="eastAsia" w:ascii="宋体" w:hAnsi="宋体" w:cs="宋体"/>
                <w:b/>
                <w:szCs w:val="21"/>
                <w:lang w:val="en-US" w:eastAsia="zh-CN" w:bidi="ar"/>
              </w:rPr>
              <w:t>服务</w:t>
            </w:r>
            <w:r>
              <w:rPr>
                <w:rFonts w:hint="eastAsia" w:ascii="宋体" w:hAnsi="宋体" w:cs="宋体"/>
                <w:b/>
                <w:szCs w:val="21"/>
                <w:lang w:bidi="ar"/>
              </w:rPr>
              <w:t>内容和要求</w:t>
            </w:r>
          </w:p>
        </w:tc>
      </w:tr>
      <w:tr w14:paraId="7CF6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6BBF4CC3">
            <w:pPr>
              <w:numPr>
                <w:ilvl w:val="0"/>
                <w:numId w:val="3"/>
              </w:numPr>
              <w:spacing w:line="360" w:lineRule="exact"/>
              <w:jc w:val="center"/>
              <w:rPr>
                <w:rFonts w:hint="eastAsia" w:ascii="宋体" w:hAnsi="宋体" w:cs="宋体"/>
                <w:b/>
                <w:szCs w:val="21"/>
              </w:rPr>
            </w:pPr>
          </w:p>
        </w:tc>
        <w:tc>
          <w:tcPr>
            <w:tcW w:w="1903" w:type="dxa"/>
            <w:gridSpan w:val="2"/>
            <w:tcBorders>
              <w:top w:val="single" w:color="auto" w:sz="4" w:space="0"/>
              <w:left w:val="single" w:color="auto" w:sz="4" w:space="0"/>
              <w:bottom w:val="single" w:color="auto" w:sz="4" w:space="0"/>
              <w:right w:val="single" w:color="auto" w:sz="4" w:space="0"/>
            </w:tcBorders>
            <w:noWrap w:val="0"/>
            <w:vAlign w:val="center"/>
          </w:tcPr>
          <w:p w14:paraId="0393A535">
            <w:pPr>
              <w:tabs>
                <w:tab w:val="left" w:pos="180"/>
                <w:tab w:val="left" w:pos="1620"/>
              </w:tabs>
              <w:spacing w:line="360" w:lineRule="exact"/>
              <w:jc w:val="center"/>
              <w:rPr>
                <w:rFonts w:hint="eastAsia" w:ascii="宋体" w:hAnsi="宋体" w:eastAsia="宋体" w:cs="宋体"/>
                <w:szCs w:val="21"/>
                <w:lang w:val="en-US" w:eastAsia="zh-CN"/>
              </w:rPr>
            </w:pPr>
            <w:r>
              <w:rPr>
                <w:rFonts w:hint="eastAsia" w:ascii="宋体" w:hAnsi="宋体" w:cs="宋体"/>
                <w:szCs w:val="21"/>
              </w:rPr>
              <w:t>广西广播电视台影视频道科普宣传合作</w:t>
            </w:r>
            <w:r>
              <w:rPr>
                <w:rFonts w:hint="eastAsia" w:ascii="宋体" w:hAnsi="宋体" w:cs="宋体"/>
                <w:szCs w:val="21"/>
                <w:lang w:val="en-US" w:eastAsia="zh-CN"/>
              </w:rPr>
              <w:t>服务</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4B878EAB">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E80B7B5">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项</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1E827D50">
            <w:pPr>
              <w:spacing w:line="360" w:lineRule="exact"/>
              <w:rPr>
                <w:rFonts w:hint="eastAsia" w:ascii="宋体" w:hAnsi="宋体" w:cs="宋体"/>
                <w:szCs w:val="21"/>
              </w:rPr>
            </w:pPr>
            <w:r>
              <w:rPr>
                <w:rFonts w:hint="eastAsia" w:ascii="宋体" w:hAnsi="宋体" w:cs="宋体"/>
                <w:szCs w:val="21"/>
              </w:rPr>
              <w:t>1.《健康老友道》栏目拍摄制作2期，每期30分钟（周播，并从2期大屏节目中剪辑精彩部分做短视频在新媒体矩阵播放。</w:t>
            </w:r>
          </w:p>
          <w:p w14:paraId="18DB60F4">
            <w:pPr>
              <w:spacing w:line="360" w:lineRule="exact"/>
              <w:rPr>
                <w:rFonts w:hint="eastAsia" w:ascii="宋体" w:hAnsi="宋体" w:cs="宋体"/>
                <w:szCs w:val="21"/>
              </w:rPr>
            </w:pPr>
            <w:r>
              <w:rPr>
                <w:rFonts w:hint="eastAsia" w:ascii="宋体" w:hAnsi="宋体" w:cs="宋体"/>
                <w:szCs w:val="21"/>
              </w:rPr>
              <w:t>2.《健康老友道》直播间录制2期科普专题，每期时长90分钟（广西影视频道视频号、《健康老友道》视频号，每周二20:00直播，90分钟/场）。</w:t>
            </w:r>
          </w:p>
          <w:p w14:paraId="17B8F291">
            <w:pPr>
              <w:spacing w:line="360" w:lineRule="exact"/>
              <w:rPr>
                <w:rFonts w:hint="eastAsia" w:ascii="宋体" w:hAnsi="宋体" w:cs="宋体"/>
                <w:szCs w:val="21"/>
              </w:rPr>
            </w:pPr>
            <w:r>
              <w:rPr>
                <w:rFonts w:hint="eastAsia" w:ascii="宋体" w:hAnsi="宋体" w:cs="宋体"/>
                <w:szCs w:val="21"/>
              </w:rPr>
              <w:t>3.广西影视频道公众号、广西视听客户端、抖音号、快手号宣推10条科普短视频，每条视频时长3分钟内。</w:t>
            </w:r>
          </w:p>
          <w:p w14:paraId="2134B5AF">
            <w:pPr>
              <w:spacing w:line="360" w:lineRule="exact"/>
              <w:rPr>
                <w:rFonts w:hint="eastAsia" w:ascii="宋体" w:hAnsi="宋体" w:cs="宋体"/>
                <w:szCs w:val="21"/>
              </w:rPr>
            </w:pPr>
            <w:r>
              <w:rPr>
                <w:rFonts w:hint="eastAsia" w:ascii="宋体" w:hAnsi="宋体" w:cs="宋体"/>
                <w:szCs w:val="21"/>
              </w:rPr>
              <w:t>4.拍摄两条科普微短剧，每条时长5分钟内</w:t>
            </w:r>
          </w:p>
          <w:p w14:paraId="19034556">
            <w:pPr>
              <w:spacing w:line="360" w:lineRule="exact"/>
              <w:rPr>
                <w:rFonts w:hint="eastAsia" w:ascii="宋体" w:hAnsi="宋体" w:cs="宋体"/>
                <w:szCs w:val="21"/>
              </w:rPr>
            </w:pPr>
            <w:r>
              <w:rPr>
                <w:rFonts w:hint="eastAsia" w:ascii="宋体" w:hAnsi="宋体" w:cs="宋体"/>
                <w:szCs w:val="21"/>
              </w:rPr>
              <w:t>5.所发布的内容有一定的深度、广度，有一定的宣传引领作用，有利于坚持正确的舆论导向。</w:t>
            </w:r>
          </w:p>
          <w:p w14:paraId="2C1C58C2">
            <w:pPr>
              <w:spacing w:line="360" w:lineRule="exact"/>
              <w:rPr>
                <w:rFonts w:hint="eastAsia" w:ascii="宋体" w:hAnsi="宋体" w:cs="宋体"/>
                <w:szCs w:val="21"/>
              </w:rPr>
            </w:pPr>
            <w:r>
              <w:rPr>
                <w:rFonts w:hint="eastAsia" w:ascii="宋体" w:hAnsi="宋体" w:cs="宋体"/>
                <w:szCs w:val="21"/>
              </w:rPr>
              <w:t>6.在广西广播电视台影视频道重点栏目《健康老友道》及新媒体平台广西影视频道公众号、广西视听客户端等全媒体上，提升广西妇幼保健院在公众心目中的品牌形象，展现其作为专业医疗机构的雄厚实力与人文关怀进行策划宣传。</w:t>
            </w:r>
          </w:p>
        </w:tc>
      </w:tr>
      <w:tr w14:paraId="18BE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04" w:type="dxa"/>
            <w:gridSpan w:val="7"/>
            <w:tcBorders>
              <w:top w:val="single" w:color="auto" w:sz="4" w:space="0"/>
              <w:left w:val="single" w:color="auto" w:sz="4" w:space="0"/>
              <w:bottom w:val="single" w:color="auto" w:sz="4" w:space="0"/>
              <w:right w:val="single" w:color="auto" w:sz="4" w:space="0"/>
            </w:tcBorders>
            <w:noWrap w:val="0"/>
            <w:vAlign w:val="center"/>
          </w:tcPr>
          <w:p w14:paraId="3F380C15">
            <w:pPr>
              <w:spacing w:line="360" w:lineRule="exact"/>
              <w:rPr>
                <w:rFonts w:hint="eastAsia" w:ascii="宋体" w:hAnsi="宋体" w:cs="宋体"/>
                <w:szCs w:val="21"/>
              </w:rPr>
            </w:pPr>
            <w:r>
              <w:rPr>
                <w:rFonts w:hint="eastAsia" w:ascii="宋体" w:hAnsi="宋体" w:cs="宋体"/>
                <w:szCs w:val="21"/>
              </w:rPr>
              <w:t>▲</w:t>
            </w:r>
            <w:r>
              <w:rPr>
                <w:rFonts w:hint="eastAsia" w:ascii="宋体" w:hAnsi="宋体" w:cs="宋体"/>
                <w:b/>
                <w:szCs w:val="21"/>
                <w:lang w:bidi="ar"/>
              </w:rPr>
              <w:t>一、商务条款</w:t>
            </w:r>
          </w:p>
        </w:tc>
      </w:tr>
      <w:tr w14:paraId="2D78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3E41BD61">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签订合同时间</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7C793F2C">
            <w:pPr>
              <w:tabs>
                <w:tab w:val="left" w:pos="180"/>
                <w:tab w:val="left" w:pos="1620"/>
              </w:tabs>
              <w:spacing w:line="360" w:lineRule="exact"/>
              <w:jc w:val="left"/>
              <w:rPr>
                <w:rFonts w:hint="eastAsia" w:ascii="宋体" w:hAnsi="宋体" w:cs="宋体"/>
                <w:szCs w:val="21"/>
              </w:rPr>
            </w:pPr>
            <w:r>
              <w:rPr>
                <w:rFonts w:hint="eastAsia" w:ascii="宋体" w:hAnsi="宋体" w:cs="宋体"/>
                <w:szCs w:val="21"/>
              </w:rPr>
              <w:t>自成交通知书发出之日起30日内。</w:t>
            </w:r>
          </w:p>
        </w:tc>
      </w:tr>
      <w:tr w14:paraId="0247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6E495EDA">
            <w:pPr>
              <w:tabs>
                <w:tab w:val="left" w:pos="180"/>
                <w:tab w:val="left" w:pos="1620"/>
              </w:tabs>
              <w:spacing w:line="360" w:lineRule="exact"/>
              <w:jc w:val="center"/>
              <w:rPr>
                <w:rFonts w:hint="default" w:ascii="宋体" w:hAnsi="宋体" w:eastAsia="宋体" w:cs="宋体"/>
                <w:b/>
                <w:bCs/>
                <w:szCs w:val="21"/>
                <w:lang w:val="en-US" w:eastAsia="zh-CN"/>
              </w:rPr>
            </w:pPr>
            <w:r>
              <w:rPr>
                <w:rFonts w:hint="eastAsia" w:ascii="宋体" w:hAnsi="宋体" w:cs="宋体"/>
                <w:b/>
                <w:bCs/>
                <w:szCs w:val="21"/>
                <w:lang w:val="en-US" w:eastAsia="zh-CN"/>
              </w:rPr>
              <w:t>提交服务成果时间</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193B8AA7">
            <w:pPr>
              <w:tabs>
                <w:tab w:val="left" w:pos="180"/>
                <w:tab w:val="left" w:pos="1620"/>
              </w:tabs>
              <w:spacing w:line="360" w:lineRule="exact"/>
              <w:jc w:val="left"/>
              <w:rPr>
                <w:rFonts w:hint="eastAsia" w:ascii="宋体" w:hAnsi="宋体" w:eastAsia="宋体" w:cs="宋体"/>
                <w:szCs w:val="21"/>
                <w:lang w:eastAsia="zh-CN"/>
              </w:rPr>
            </w:pPr>
            <w:r>
              <w:rPr>
                <w:rFonts w:hint="eastAsia" w:ascii="宋体" w:hAnsi="宋体" w:cs="宋体"/>
                <w:szCs w:val="21"/>
              </w:rPr>
              <w:t>自合同签订之日起3个月</w:t>
            </w:r>
            <w:r>
              <w:rPr>
                <w:rFonts w:hint="eastAsia" w:ascii="宋体" w:hAnsi="宋体" w:cs="宋体"/>
                <w:szCs w:val="21"/>
                <w:lang w:eastAsia="zh-CN"/>
              </w:rPr>
              <w:t>。</w:t>
            </w:r>
          </w:p>
        </w:tc>
      </w:tr>
      <w:tr w14:paraId="1F9C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4940C1BD">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lang w:val="en-US" w:eastAsia="zh-CN"/>
              </w:rPr>
              <w:t>服务</w:t>
            </w:r>
            <w:r>
              <w:rPr>
                <w:rFonts w:hint="eastAsia" w:ascii="宋体" w:hAnsi="宋体" w:cs="宋体"/>
                <w:b/>
                <w:bCs/>
                <w:szCs w:val="21"/>
              </w:rPr>
              <w:t>地点</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1BC55C01">
            <w:pPr>
              <w:spacing w:line="360" w:lineRule="exact"/>
              <w:rPr>
                <w:rFonts w:hint="eastAsia" w:ascii="宋体" w:hAnsi="宋体" w:cs="宋体"/>
                <w:szCs w:val="21"/>
              </w:rPr>
            </w:pPr>
            <w:r>
              <w:rPr>
                <w:rFonts w:hint="eastAsia" w:ascii="宋体" w:hAnsi="宋体" w:cs="宋体"/>
                <w:szCs w:val="21"/>
              </w:rPr>
              <w:t>采购人指定地点。</w:t>
            </w:r>
          </w:p>
        </w:tc>
      </w:tr>
      <w:tr w14:paraId="016A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0AB42C12">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lang w:val="en-US" w:eastAsia="zh-CN"/>
              </w:rPr>
              <w:t>报价</w:t>
            </w:r>
            <w:r>
              <w:rPr>
                <w:rFonts w:hint="eastAsia" w:ascii="宋体" w:hAnsi="宋体" w:cs="宋体"/>
                <w:b/>
                <w:bCs/>
                <w:szCs w:val="21"/>
              </w:rPr>
              <w:t>要求</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6728CECE">
            <w:pPr>
              <w:spacing w:line="400" w:lineRule="exact"/>
              <w:rPr>
                <w:rFonts w:hint="eastAsia" w:ascii="宋体" w:hAnsi="宋体" w:cs="宋体"/>
                <w:color w:val="auto"/>
                <w:szCs w:val="21"/>
              </w:rPr>
            </w:pPr>
            <w:r>
              <w:rPr>
                <w:rFonts w:hint="eastAsia" w:ascii="宋体" w:hAnsi="宋体" w:cs="宋体"/>
                <w:color w:val="auto"/>
                <w:szCs w:val="21"/>
              </w:rPr>
              <w:t>竞标总报价以人民币报价，因供应商自身原因造成漏报、少报皆由供应商自行承担责任，采购人不再补偿。除政策性文件规定以外，供应商所报价格在合同实施期间不因市场变化因素而变动。报价必须包括但不限于以下内容：</w:t>
            </w:r>
          </w:p>
          <w:p w14:paraId="38C56D86">
            <w:pPr>
              <w:spacing w:line="400" w:lineRule="exact"/>
              <w:rPr>
                <w:rFonts w:hint="eastAsia" w:ascii="宋体" w:hAnsi="宋体" w:cs="宋体"/>
                <w:color w:val="auto"/>
                <w:szCs w:val="21"/>
              </w:rPr>
            </w:pPr>
            <w:r>
              <w:rPr>
                <w:rFonts w:hint="eastAsia" w:ascii="宋体" w:hAnsi="宋体" w:cs="宋体"/>
                <w:color w:val="auto"/>
                <w:szCs w:val="21"/>
              </w:rPr>
              <w:t>（1）服务的价格；</w:t>
            </w:r>
          </w:p>
          <w:p w14:paraId="157ED707">
            <w:pPr>
              <w:spacing w:line="400" w:lineRule="exact"/>
              <w:rPr>
                <w:rFonts w:hint="eastAsia" w:ascii="宋体" w:hAnsi="宋体" w:cs="宋体"/>
                <w:color w:val="auto"/>
                <w:szCs w:val="21"/>
                <w:highlight w:val="green"/>
              </w:rPr>
            </w:pPr>
            <w:r>
              <w:rPr>
                <w:rFonts w:hint="eastAsia" w:ascii="宋体" w:hAnsi="宋体" w:cs="宋体"/>
                <w:color w:val="auto"/>
                <w:szCs w:val="21"/>
              </w:rPr>
              <w:t>（2）项目的组织协调费用</w:t>
            </w:r>
            <w:r>
              <w:rPr>
                <w:rFonts w:hint="eastAsia" w:ascii="宋体" w:hAnsi="宋体" w:cs="宋体"/>
                <w:color w:val="auto"/>
                <w:szCs w:val="21"/>
                <w:highlight w:val="none"/>
              </w:rPr>
              <w:t>，包括</w:t>
            </w:r>
            <w:r>
              <w:rPr>
                <w:rFonts w:hint="eastAsia" w:ascii="宋体" w:hAnsi="宋体" w:cs="宋体"/>
                <w:color w:val="auto"/>
                <w:szCs w:val="21"/>
                <w:highlight w:val="none"/>
                <w:lang w:val="en-US" w:eastAsia="zh-CN"/>
              </w:rPr>
              <w:t>拍摄录制制作、</w:t>
            </w:r>
            <w:r>
              <w:rPr>
                <w:rFonts w:hint="eastAsia" w:ascii="宋体" w:hAnsi="宋体" w:cs="宋体"/>
                <w:color w:val="auto"/>
                <w:szCs w:val="21"/>
                <w:highlight w:val="none"/>
              </w:rPr>
              <w:t>图文、媒体</w:t>
            </w:r>
            <w:r>
              <w:rPr>
                <w:rFonts w:hint="eastAsia" w:ascii="宋体" w:hAnsi="宋体" w:cs="宋体"/>
                <w:color w:val="auto"/>
                <w:szCs w:val="21"/>
                <w:highlight w:val="none"/>
                <w:lang w:val="en-US" w:eastAsia="zh-CN"/>
              </w:rPr>
              <w:t>设计</w:t>
            </w:r>
            <w:r>
              <w:rPr>
                <w:rFonts w:hint="eastAsia" w:ascii="宋体" w:hAnsi="宋体" w:cs="宋体"/>
                <w:color w:val="auto"/>
                <w:szCs w:val="21"/>
                <w:highlight w:val="none"/>
              </w:rPr>
              <w:t>宣传、工作设备</w:t>
            </w:r>
            <w:r>
              <w:rPr>
                <w:rFonts w:hint="eastAsia" w:ascii="宋体" w:hAnsi="宋体" w:cs="宋体"/>
                <w:color w:val="auto"/>
                <w:szCs w:val="21"/>
                <w:highlight w:val="none"/>
                <w:lang w:val="en-US" w:eastAsia="zh-CN"/>
              </w:rPr>
              <w:t>租赁</w:t>
            </w:r>
            <w:r>
              <w:rPr>
                <w:rFonts w:hint="eastAsia" w:ascii="宋体" w:hAnsi="宋体" w:cs="宋体"/>
                <w:color w:val="auto"/>
                <w:szCs w:val="21"/>
                <w:highlight w:val="none"/>
              </w:rPr>
              <w:t>购置费用、宣传推广费用、劳务费、物资物料费、交通</w:t>
            </w:r>
            <w:r>
              <w:rPr>
                <w:rFonts w:hint="eastAsia" w:ascii="宋体" w:hAnsi="宋体" w:cs="宋体"/>
                <w:color w:val="auto"/>
                <w:szCs w:val="21"/>
                <w:highlight w:val="none"/>
                <w:lang w:eastAsia="zh-CN"/>
              </w:rPr>
              <w:t>、</w:t>
            </w:r>
            <w:r>
              <w:rPr>
                <w:rFonts w:hint="eastAsia" w:ascii="宋体" w:hAnsi="宋体" w:cs="宋体"/>
                <w:color w:val="auto"/>
                <w:szCs w:val="21"/>
                <w:highlight w:val="none"/>
              </w:rPr>
              <w:t>住宿、杂项等费用；</w:t>
            </w:r>
          </w:p>
          <w:p w14:paraId="33029A52">
            <w:pPr>
              <w:spacing w:line="400" w:lineRule="exact"/>
              <w:rPr>
                <w:rFonts w:hint="eastAsia" w:ascii="宋体" w:hAnsi="宋体" w:cs="宋体"/>
                <w:color w:val="auto"/>
                <w:szCs w:val="21"/>
              </w:rPr>
            </w:pPr>
            <w:r>
              <w:rPr>
                <w:rFonts w:hint="eastAsia" w:ascii="宋体" w:hAnsi="宋体" w:cs="宋体"/>
                <w:color w:val="auto"/>
                <w:szCs w:val="21"/>
              </w:rPr>
              <w:t>（3）必要的保险费用和各项税金；</w:t>
            </w:r>
          </w:p>
          <w:p w14:paraId="4C13F579">
            <w:pPr>
              <w:snapToGrid w:val="0"/>
              <w:spacing w:line="360" w:lineRule="exact"/>
              <w:outlineLvl w:val="0"/>
              <w:rPr>
                <w:rFonts w:hint="eastAsia" w:ascii="宋体" w:hAnsi="宋体" w:cs="宋体"/>
                <w:szCs w:val="21"/>
              </w:rPr>
            </w:pPr>
            <w:r>
              <w:rPr>
                <w:rFonts w:hint="eastAsia" w:ascii="宋体" w:hAnsi="宋体" w:cs="宋体"/>
                <w:color w:val="auto"/>
                <w:szCs w:val="21"/>
              </w:rPr>
              <w:t>（4）其他[如安装、调试、技术支持、售后服务、验收等]费用。</w:t>
            </w:r>
          </w:p>
        </w:tc>
      </w:tr>
      <w:tr w14:paraId="31C6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120D7E20">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付款条件</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27B6F50A">
            <w:pPr>
              <w:snapToGrid w:val="0"/>
              <w:spacing w:line="360" w:lineRule="exact"/>
              <w:outlineLvl w:val="0"/>
              <w:rPr>
                <w:rFonts w:hint="eastAsia" w:ascii="宋体" w:hAnsi="宋体" w:eastAsia="宋体" w:cs="宋体"/>
                <w:szCs w:val="21"/>
                <w:lang w:eastAsia="zh-CN"/>
              </w:rPr>
            </w:pPr>
            <w:r>
              <w:rPr>
                <w:rFonts w:hint="eastAsia" w:ascii="宋体" w:hAnsi="宋体" w:cs="宋体"/>
                <w:szCs w:val="21"/>
              </w:rPr>
              <w:t>按双方协议费用进行结算，以转账形式转入广西广播电视台影视频道指定账户。以三个月为期签约合作，签订生效后支付合同价款30%预付款</w:t>
            </w:r>
            <w:r>
              <w:rPr>
                <w:rFonts w:hint="eastAsia" w:ascii="宋体" w:hAnsi="宋体" w:cs="宋体"/>
                <w:szCs w:val="21"/>
                <w:lang w:eastAsia="zh-CN"/>
              </w:rPr>
              <w:t>，</w:t>
            </w:r>
            <w:r>
              <w:rPr>
                <w:rFonts w:hint="eastAsia" w:ascii="宋体" w:hAnsi="宋体" w:cs="宋体"/>
                <w:szCs w:val="21"/>
              </w:rPr>
              <w:t>广西影视收到30%的款项后于3日内启动项目，制作宣传策划；策划拍摄内容定稿后，开机拍摄前支付60%款项，广西影视收到款后立即开机拍摄；剩余部分验收后合格后支付10%尾款。在收到相关费用后，广西广播电视台将提供等额合法有效发票</w:t>
            </w:r>
            <w:r>
              <w:rPr>
                <w:rFonts w:hint="eastAsia" w:ascii="宋体" w:hAnsi="宋体" w:cs="宋体"/>
                <w:szCs w:val="21"/>
                <w:lang w:eastAsia="zh-CN"/>
              </w:rPr>
              <w:t>。</w:t>
            </w:r>
          </w:p>
        </w:tc>
      </w:tr>
      <w:tr w14:paraId="27A9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5F43B441">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其他要求</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073BE8A2">
            <w:pPr>
              <w:tabs>
                <w:tab w:val="left" w:pos="180"/>
                <w:tab w:val="left" w:pos="1620"/>
              </w:tabs>
              <w:spacing w:line="380" w:lineRule="exact"/>
              <w:jc w:val="left"/>
              <w:rPr>
                <w:rFonts w:hint="eastAsia" w:ascii="宋体" w:hAnsi="宋体" w:cs="宋体"/>
                <w:szCs w:val="21"/>
              </w:rPr>
            </w:pPr>
            <w:r>
              <w:rPr>
                <w:rFonts w:hint="eastAsia" w:ascii="宋体" w:hAnsi="宋体" w:cs="宋体"/>
                <w:szCs w:val="21"/>
              </w:rPr>
              <w:t>1.双方在每次播出视频前必须明确播出的日期、栏目；</w:t>
            </w:r>
          </w:p>
          <w:p w14:paraId="1AC7FF72">
            <w:pPr>
              <w:tabs>
                <w:tab w:val="left" w:pos="180"/>
                <w:tab w:val="left" w:pos="1620"/>
              </w:tabs>
              <w:spacing w:line="380" w:lineRule="exact"/>
              <w:jc w:val="left"/>
              <w:rPr>
                <w:rFonts w:hint="eastAsia" w:ascii="宋体" w:hAnsi="宋体" w:cs="宋体"/>
                <w:szCs w:val="21"/>
              </w:rPr>
            </w:pPr>
            <w:r>
              <w:rPr>
                <w:rFonts w:hint="eastAsia" w:ascii="宋体" w:hAnsi="宋体" w:cs="宋体"/>
                <w:szCs w:val="21"/>
              </w:rPr>
              <w:t>2.广西妇幼保健院所提供的内容与资质证明文件必须是真实、合法的，符合《中华人民共和国广告法》的相关规定；</w:t>
            </w:r>
          </w:p>
          <w:p w14:paraId="44F49913">
            <w:pPr>
              <w:tabs>
                <w:tab w:val="left" w:pos="180"/>
                <w:tab w:val="left" w:pos="1620"/>
              </w:tabs>
              <w:spacing w:line="380" w:lineRule="exact"/>
              <w:jc w:val="left"/>
              <w:rPr>
                <w:rFonts w:hint="eastAsia" w:ascii="宋体" w:hAnsi="宋体" w:cs="宋体"/>
                <w:szCs w:val="21"/>
              </w:rPr>
            </w:pPr>
            <w:r>
              <w:rPr>
                <w:rFonts w:hint="eastAsia" w:ascii="宋体" w:hAnsi="宋体" w:cs="宋体"/>
                <w:szCs w:val="21"/>
              </w:rPr>
              <w:t>3.视频播出后，如有与事实不符的重要差错，在播出之日起五个工作日内我院以书面形式通知合作方；合作方负责对重要差错、不清楚部分免费更正一次，原播出视频仍按规定收费不予重登。</w:t>
            </w:r>
          </w:p>
        </w:tc>
      </w:tr>
    </w:tbl>
    <w:p w14:paraId="33EBC174">
      <w:pPr>
        <w:spacing w:line="500" w:lineRule="exact"/>
        <w:ind w:firstLine="643" w:firstLineChars="200"/>
        <w:rPr>
          <w:rFonts w:hint="default" w:ascii="宋体" w:hAnsi="宋体" w:eastAsia="宋体" w:cs="宋体"/>
          <w:b/>
          <w:sz w:val="32"/>
          <w:szCs w:val="32"/>
          <w:lang w:val="en-US" w:eastAsia="zh-CN"/>
        </w:rPr>
      </w:pPr>
      <w:r>
        <w:rPr>
          <w:rFonts w:hint="eastAsia" w:ascii="宋体" w:hAnsi="宋体" w:cs="宋体"/>
          <w:b/>
          <w:sz w:val="32"/>
          <w:szCs w:val="32"/>
        </w:rPr>
        <w:br w:type="page"/>
      </w:r>
      <w:r>
        <w:rPr>
          <w:rFonts w:hint="eastAsia" w:ascii="宋体" w:hAnsi="宋体" w:cs="宋体"/>
          <w:b/>
          <w:sz w:val="32"/>
          <w:szCs w:val="32"/>
          <w:lang w:val="en-US" w:eastAsia="zh-CN"/>
        </w:rPr>
        <w:t>B分标：</w:t>
      </w:r>
    </w:p>
    <w:tbl>
      <w:tblPr>
        <w:tblStyle w:val="10"/>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83"/>
        <w:gridCol w:w="720"/>
        <w:gridCol w:w="937"/>
        <w:gridCol w:w="960"/>
        <w:gridCol w:w="5614"/>
        <w:gridCol w:w="6"/>
      </w:tblGrid>
      <w:tr w14:paraId="516F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44FDEC71">
            <w:pPr>
              <w:spacing w:line="360" w:lineRule="exact"/>
              <w:jc w:val="center"/>
              <w:rPr>
                <w:rFonts w:hint="eastAsia" w:ascii="宋体" w:hAnsi="宋体" w:cs="宋体"/>
                <w:b/>
                <w:szCs w:val="21"/>
              </w:rPr>
            </w:pPr>
            <w:r>
              <w:rPr>
                <w:rFonts w:hint="eastAsia" w:ascii="宋体" w:hAnsi="宋体" w:cs="宋体"/>
                <w:b/>
                <w:szCs w:val="21"/>
                <w:lang w:bidi="ar"/>
              </w:rPr>
              <w:t>项号</w:t>
            </w:r>
          </w:p>
        </w:tc>
        <w:tc>
          <w:tcPr>
            <w:tcW w:w="1903" w:type="dxa"/>
            <w:gridSpan w:val="2"/>
            <w:tcBorders>
              <w:top w:val="single" w:color="auto" w:sz="4" w:space="0"/>
              <w:left w:val="single" w:color="auto" w:sz="4" w:space="0"/>
              <w:bottom w:val="single" w:color="auto" w:sz="4" w:space="0"/>
              <w:right w:val="single" w:color="auto" w:sz="4" w:space="0"/>
            </w:tcBorders>
            <w:noWrap w:val="0"/>
            <w:vAlign w:val="center"/>
          </w:tcPr>
          <w:p w14:paraId="631348F9">
            <w:pPr>
              <w:spacing w:line="360" w:lineRule="exact"/>
              <w:jc w:val="center"/>
              <w:rPr>
                <w:rFonts w:hint="eastAsia" w:ascii="宋体" w:hAnsi="宋体" w:cs="宋体"/>
                <w:b/>
                <w:szCs w:val="21"/>
              </w:rPr>
            </w:pPr>
            <w:r>
              <w:rPr>
                <w:rFonts w:hint="eastAsia" w:ascii="宋体" w:hAnsi="宋体" w:cs="宋体"/>
                <w:b/>
                <w:szCs w:val="21"/>
                <w:lang w:bidi="ar"/>
              </w:rPr>
              <w:t>标的名称</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287CA33F">
            <w:pPr>
              <w:spacing w:line="360" w:lineRule="exact"/>
              <w:jc w:val="center"/>
              <w:rPr>
                <w:rFonts w:hint="eastAsia" w:ascii="宋体" w:hAnsi="宋体" w:cs="宋体"/>
                <w:b/>
                <w:szCs w:val="21"/>
              </w:rPr>
            </w:pPr>
            <w:r>
              <w:rPr>
                <w:rFonts w:hint="eastAsia" w:ascii="宋体" w:hAnsi="宋体" w:cs="宋体"/>
                <w:b/>
                <w:szCs w:val="21"/>
                <w:lang w:bidi="ar"/>
              </w:rPr>
              <w:t>数量</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DB97594">
            <w:pPr>
              <w:spacing w:line="360" w:lineRule="exact"/>
              <w:jc w:val="center"/>
              <w:rPr>
                <w:rFonts w:hint="eastAsia" w:ascii="宋体" w:hAnsi="宋体" w:cs="宋体"/>
                <w:b/>
                <w:szCs w:val="21"/>
              </w:rPr>
            </w:pPr>
            <w:r>
              <w:rPr>
                <w:rFonts w:hint="eastAsia" w:ascii="宋体" w:hAnsi="宋体" w:cs="宋体"/>
                <w:b/>
                <w:szCs w:val="21"/>
                <w:lang w:bidi="ar"/>
              </w:rPr>
              <w:t>单位</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5A0508D2">
            <w:pPr>
              <w:spacing w:line="360" w:lineRule="exact"/>
              <w:jc w:val="center"/>
              <w:rPr>
                <w:rFonts w:hint="eastAsia" w:ascii="宋体" w:hAnsi="宋体" w:cs="宋体"/>
                <w:b/>
                <w:szCs w:val="21"/>
                <w:lang w:bidi="ar"/>
              </w:rPr>
            </w:pPr>
            <w:r>
              <w:rPr>
                <w:rFonts w:hint="eastAsia" w:ascii="宋体" w:hAnsi="宋体" w:cs="宋体"/>
                <w:b/>
                <w:szCs w:val="21"/>
                <w:lang w:val="en-US" w:eastAsia="zh-CN" w:bidi="ar"/>
              </w:rPr>
              <w:t>服务</w:t>
            </w:r>
            <w:r>
              <w:rPr>
                <w:rFonts w:hint="eastAsia" w:ascii="宋体" w:hAnsi="宋体" w:cs="宋体"/>
                <w:b/>
                <w:szCs w:val="21"/>
                <w:lang w:bidi="ar"/>
              </w:rPr>
              <w:t>内容和要求</w:t>
            </w:r>
          </w:p>
        </w:tc>
      </w:tr>
      <w:tr w14:paraId="286E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04286470">
            <w:pPr>
              <w:numPr>
                <w:ilvl w:val="0"/>
                <w:numId w:val="3"/>
              </w:numPr>
              <w:spacing w:line="360" w:lineRule="exact"/>
              <w:jc w:val="center"/>
              <w:rPr>
                <w:rFonts w:hint="eastAsia" w:ascii="宋体" w:hAnsi="宋体" w:cs="宋体"/>
                <w:b/>
                <w:szCs w:val="21"/>
              </w:rPr>
            </w:pPr>
          </w:p>
        </w:tc>
        <w:tc>
          <w:tcPr>
            <w:tcW w:w="1903" w:type="dxa"/>
            <w:gridSpan w:val="2"/>
            <w:tcBorders>
              <w:top w:val="single" w:color="auto" w:sz="4" w:space="0"/>
              <w:left w:val="single" w:color="auto" w:sz="4" w:space="0"/>
              <w:bottom w:val="single" w:color="auto" w:sz="4" w:space="0"/>
              <w:right w:val="single" w:color="auto" w:sz="4" w:space="0"/>
            </w:tcBorders>
            <w:noWrap w:val="0"/>
            <w:vAlign w:val="center"/>
          </w:tcPr>
          <w:p w14:paraId="4C599DAF">
            <w:pPr>
              <w:tabs>
                <w:tab w:val="left" w:pos="180"/>
                <w:tab w:val="left" w:pos="1620"/>
              </w:tabs>
              <w:spacing w:line="360" w:lineRule="exact"/>
              <w:jc w:val="center"/>
              <w:rPr>
                <w:rFonts w:hint="eastAsia" w:ascii="宋体" w:hAnsi="宋体" w:eastAsia="宋体" w:cs="宋体"/>
                <w:szCs w:val="21"/>
                <w:lang w:val="en-US" w:eastAsia="zh-CN"/>
              </w:rPr>
            </w:pPr>
            <w:r>
              <w:rPr>
                <w:rFonts w:hint="eastAsia" w:ascii="宋体" w:hAnsi="宋体" w:cs="宋体"/>
                <w:szCs w:val="21"/>
              </w:rPr>
              <w:t>广西广播电视台综合频道（广西卫视）科普宣传合作</w:t>
            </w:r>
            <w:r>
              <w:rPr>
                <w:rFonts w:hint="eastAsia" w:ascii="宋体" w:hAnsi="宋体" w:cs="宋体"/>
                <w:szCs w:val="21"/>
                <w:lang w:val="en-US" w:eastAsia="zh-CN"/>
              </w:rPr>
              <w:t>服务</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6E75275B">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DD6A179">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项</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04E2DBBD">
            <w:pPr>
              <w:spacing w:line="360" w:lineRule="exact"/>
              <w:rPr>
                <w:rFonts w:hint="eastAsia" w:ascii="宋体" w:hAnsi="宋体" w:cs="宋体"/>
                <w:szCs w:val="21"/>
              </w:rPr>
            </w:pPr>
            <w:r>
              <w:rPr>
                <w:rFonts w:hint="eastAsia" w:ascii="宋体" w:hAnsi="宋体" w:cs="宋体"/>
                <w:szCs w:val="21"/>
              </w:rPr>
              <w:t>1.优生优育 母婴安康 | 《让爱无“陷”》（暂定）</w:t>
            </w:r>
          </w:p>
          <w:p w14:paraId="50A71005">
            <w:pPr>
              <w:spacing w:line="360" w:lineRule="exact"/>
              <w:rPr>
                <w:rFonts w:hint="eastAsia" w:ascii="宋体" w:hAnsi="宋体" w:cs="宋体"/>
                <w:szCs w:val="21"/>
              </w:rPr>
            </w:pPr>
            <w:r>
              <w:rPr>
                <w:rFonts w:hint="eastAsia" w:ascii="宋体" w:hAnsi="宋体" w:cs="宋体"/>
                <w:szCs w:val="21"/>
              </w:rPr>
              <w:t>2.用爱传递“心”希望|《新生》（暂定）</w:t>
            </w:r>
          </w:p>
          <w:p w14:paraId="68903DD9">
            <w:pPr>
              <w:spacing w:line="360" w:lineRule="exact"/>
              <w:rPr>
                <w:rFonts w:hint="eastAsia" w:ascii="宋体" w:hAnsi="宋体" w:cs="宋体"/>
                <w:szCs w:val="21"/>
              </w:rPr>
            </w:pPr>
            <w:r>
              <w:rPr>
                <w:rFonts w:hint="eastAsia" w:ascii="宋体" w:hAnsi="宋体" w:cs="宋体"/>
                <w:szCs w:val="21"/>
              </w:rPr>
              <w:t>3.广西妇幼健康新征程|《守护妇幼健康基石》（暂定）</w:t>
            </w:r>
          </w:p>
          <w:p w14:paraId="7C4BD910">
            <w:pPr>
              <w:spacing w:line="360" w:lineRule="exact"/>
              <w:rPr>
                <w:rFonts w:hint="eastAsia" w:ascii="宋体" w:hAnsi="宋体" w:cs="宋体"/>
                <w:szCs w:val="21"/>
              </w:rPr>
            </w:pPr>
            <w:r>
              <w:rPr>
                <w:rFonts w:hint="eastAsia" w:ascii="宋体" w:hAnsi="宋体" w:cs="宋体"/>
                <w:szCs w:val="21"/>
              </w:rPr>
              <w:t>4.拍摄制作完成的三期节目在广西广播电视台综合频道（广西卫视）《我们的新征程》周四21：20黄金时段播出。</w:t>
            </w:r>
          </w:p>
          <w:p w14:paraId="0AB70529">
            <w:pPr>
              <w:spacing w:line="360" w:lineRule="exact"/>
              <w:rPr>
                <w:rFonts w:hint="eastAsia" w:ascii="宋体" w:hAnsi="宋体" w:cs="宋体"/>
                <w:szCs w:val="21"/>
              </w:rPr>
            </w:pPr>
            <w:r>
              <w:rPr>
                <w:rFonts w:hint="eastAsia" w:ascii="宋体" w:hAnsi="宋体" w:cs="宋体"/>
                <w:szCs w:val="21"/>
              </w:rPr>
              <w:t>5.增值服务及推广宣传策划方式:在广西视听、头条西瓜视频号、微信视频号、微信公众号、抖音号、快手号等新媒体进行24条视频推广。</w:t>
            </w:r>
          </w:p>
          <w:p w14:paraId="43A702C6">
            <w:pPr>
              <w:spacing w:line="360" w:lineRule="exact"/>
              <w:rPr>
                <w:rFonts w:hint="eastAsia" w:ascii="宋体" w:hAnsi="宋体" w:cs="宋体"/>
                <w:szCs w:val="21"/>
              </w:rPr>
            </w:pPr>
            <w:r>
              <w:rPr>
                <w:rFonts w:hint="eastAsia" w:ascii="宋体" w:hAnsi="宋体" w:cs="宋体"/>
                <w:szCs w:val="21"/>
              </w:rPr>
              <w:t>6.所发布的内容有一定的深度、广度，有一定的宣传引领作用，有利于坚持正确的舆论导向。</w:t>
            </w:r>
          </w:p>
        </w:tc>
      </w:tr>
      <w:tr w14:paraId="587A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04" w:type="dxa"/>
            <w:gridSpan w:val="7"/>
            <w:tcBorders>
              <w:top w:val="single" w:color="auto" w:sz="4" w:space="0"/>
              <w:left w:val="single" w:color="auto" w:sz="4" w:space="0"/>
              <w:bottom w:val="single" w:color="auto" w:sz="4" w:space="0"/>
              <w:right w:val="single" w:color="auto" w:sz="4" w:space="0"/>
            </w:tcBorders>
            <w:noWrap w:val="0"/>
            <w:vAlign w:val="center"/>
          </w:tcPr>
          <w:p w14:paraId="23B63E5F">
            <w:pPr>
              <w:spacing w:line="360" w:lineRule="exact"/>
              <w:rPr>
                <w:rFonts w:hint="eastAsia" w:ascii="宋体" w:hAnsi="宋体" w:cs="宋体"/>
                <w:szCs w:val="21"/>
              </w:rPr>
            </w:pPr>
            <w:r>
              <w:rPr>
                <w:rFonts w:hint="eastAsia" w:ascii="宋体" w:hAnsi="宋体" w:cs="宋体"/>
                <w:szCs w:val="21"/>
              </w:rPr>
              <w:t>▲</w:t>
            </w:r>
            <w:r>
              <w:rPr>
                <w:rFonts w:hint="eastAsia" w:ascii="宋体" w:hAnsi="宋体" w:cs="宋体"/>
                <w:b/>
                <w:szCs w:val="21"/>
                <w:lang w:bidi="ar"/>
              </w:rPr>
              <w:t>一、商务条款</w:t>
            </w:r>
          </w:p>
        </w:tc>
      </w:tr>
      <w:tr w14:paraId="6E48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616988D6">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签订合同时间</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05C9A2F2">
            <w:pPr>
              <w:tabs>
                <w:tab w:val="left" w:pos="180"/>
                <w:tab w:val="left" w:pos="1620"/>
              </w:tabs>
              <w:spacing w:line="360" w:lineRule="exact"/>
              <w:jc w:val="left"/>
              <w:rPr>
                <w:rFonts w:hint="eastAsia" w:ascii="宋体" w:hAnsi="宋体" w:cs="宋体"/>
                <w:szCs w:val="21"/>
              </w:rPr>
            </w:pPr>
            <w:r>
              <w:rPr>
                <w:rFonts w:hint="eastAsia" w:ascii="宋体" w:hAnsi="宋体" w:cs="宋体"/>
                <w:szCs w:val="21"/>
              </w:rPr>
              <w:t>自成交通知书发出之日起30日内。</w:t>
            </w:r>
          </w:p>
        </w:tc>
      </w:tr>
      <w:tr w14:paraId="2D9B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1DC7B145">
            <w:pPr>
              <w:tabs>
                <w:tab w:val="left" w:pos="180"/>
                <w:tab w:val="left" w:pos="1620"/>
              </w:tabs>
              <w:spacing w:line="360" w:lineRule="exact"/>
              <w:jc w:val="center"/>
              <w:rPr>
                <w:rFonts w:hint="default" w:ascii="宋体" w:hAnsi="宋体" w:eastAsia="宋体" w:cs="宋体"/>
                <w:b/>
                <w:bCs/>
                <w:szCs w:val="21"/>
                <w:lang w:val="en-US" w:eastAsia="zh-CN"/>
              </w:rPr>
            </w:pPr>
            <w:r>
              <w:rPr>
                <w:rFonts w:hint="eastAsia" w:ascii="宋体" w:hAnsi="宋体" w:cs="宋体"/>
                <w:b/>
                <w:bCs/>
                <w:szCs w:val="21"/>
                <w:lang w:val="en-US" w:eastAsia="zh-CN"/>
              </w:rPr>
              <w:t>提交服务成果时间</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3FF425E4">
            <w:pPr>
              <w:tabs>
                <w:tab w:val="left" w:pos="180"/>
                <w:tab w:val="left" w:pos="1620"/>
              </w:tabs>
              <w:spacing w:line="360" w:lineRule="exact"/>
              <w:jc w:val="left"/>
              <w:rPr>
                <w:rFonts w:hint="eastAsia" w:ascii="宋体" w:hAnsi="宋体" w:eastAsia="宋体" w:cs="宋体"/>
                <w:szCs w:val="21"/>
                <w:lang w:eastAsia="zh-CN"/>
              </w:rPr>
            </w:pPr>
            <w:r>
              <w:rPr>
                <w:rFonts w:hint="eastAsia" w:ascii="宋体" w:hAnsi="宋体" w:eastAsia="宋体" w:cs="宋体"/>
                <w:szCs w:val="21"/>
                <w:lang w:eastAsia="zh-CN"/>
              </w:rPr>
              <w:t>自合同签订之日起6个月。</w:t>
            </w:r>
          </w:p>
        </w:tc>
      </w:tr>
      <w:tr w14:paraId="7856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00C87077">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lang w:val="en-US" w:eastAsia="zh-CN"/>
              </w:rPr>
              <w:t>服务</w:t>
            </w:r>
            <w:r>
              <w:rPr>
                <w:rFonts w:hint="eastAsia" w:ascii="宋体" w:hAnsi="宋体" w:cs="宋体"/>
                <w:b/>
                <w:bCs/>
                <w:szCs w:val="21"/>
              </w:rPr>
              <w:t>地点</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63648A03">
            <w:pPr>
              <w:spacing w:line="360" w:lineRule="exact"/>
              <w:rPr>
                <w:rFonts w:hint="eastAsia" w:ascii="宋体" w:hAnsi="宋体" w:cs="宋体"/>
                <w:szCs w:val="21"/>
              </w:rPr>
            </w:pPr>
            <w:r>
              <w:rPr>
                <w:rFonts w:hint="eastAsia" w:ascii="宋体" w:hAnsi="宋体" w:cs="宋体"/>
                <w:szCs w:val="21"/>
              </w:rPr>
              <w:t>采购人指定地点。</w:t>
            </w:r>
          </w:p>
        </w:tc>
      </w:tr>
      <w:tr w14:paraId="0F3A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49ABD7A1">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lang w:val="en-US" w:eastAsia="zh-CN"/>
              </w:rPr>
              <w:t>报价</w:t>
            </w:r>
            <w:r>
              <w:rPr>
                <w:rFonts w:hint="eastAsia" w:ascii="宋体" w:hAnsi="宋体" w:cs="宋体"/>
                <w:b/>
                <w:bCs/>
                <w:szCs w:val="21"/>
              </w:rPr>
              <w:t>要求</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2F43BF37">
            <w:pPr>
              <w:spacing w:line="400" w:lineRule="exact"/>
              <w:rPr>
                <w:rFonts w:hint="eastAsia" w:ascii="宋体" w:hAnsi="宋体" w:cs="宋体"/>
                <w:color w:val="auto"/>
                <w:szCs w:val="21"/>
              </w:rPr>
            </w:pPr>
            <w:r>
              <w:rPr>
                <w:rFonts w:hint="eastAsia" w:ascii="宋体" w:hAnsi="宋体" w:cs="宋体"/>
                <w:color w:val="auto"/>
                <w:szCs w:val="21"/>
              </w:rPr>
              <w:t>竞标总报价以人民币报价，因供应商自身原因造成漏报、少报皆由供应商自行承担责任，采购人不再补偿。除政策性文件规定以外，供应商所报价格在合同实施期间不因市场变化因素而变动。报价必须包括但不限于以下内容：</w:t>
            </w:r>
          </w:p>
          <w:p w14:paraId="12990A2F">
            <w:pPr>
              <w:spacing w:line="400" w:lineRule="exact"/>
              <w:rPr>
                <w:rFonts w:hint="eastAsia" w:ascii="宋体" w:hAnsi="宋体" w:cs="宋体"/>
                <w:color w:val="auto"/>
                <w:szCs w:val="21"/>
              </w:rPr>
            </w:pPr>
            <w:r>
              <w:rPr>
                <w:rFonts w:hint="eastAsia" w:ascii="宋体" w:hAnsi="宋体" w:cs="宋体"/>
                <w:color w:val="auto"/>
                <w:szCs w:val="21"/>
              </w:rPr>
              <w:t>（1）服务的价格；</w:t>
            </w:r>
          </w:p>
          <w:p w14:paraId="3C668962">
            <w:pPr>
              <w:spacing w:line="400" w:lineRule="exact"/>
              <w:rPr>
                <w:rFonts w:hint="eastAsia" w:ascii="宋体" w:hAnsi="宋体" w:cs="宋体"/>
                <w:color w:val="auto"/>
                <w:szCs w:val="21"/>
                <w:highlight w:val="green"/>
              </w:rPr>
            </w:pPr>
            <w:r>
              <w:rPr>
                <w:rFonts w:hint="eastAsia" w:ascii="宋体" w:hAnsi="宋体" w:cs="宋体"/>
                <w:color w:val="auto"/>
                <w:szCs w:val="21"/>
              </w:rPr>
              <w:t>（2）项目的组织协调费用</w:t>
            </w:r>
            <w:r>
              <w:rPr>
                <w:rFonts w:hint="eastAsia" w:ascii="宋体" w:hAnsi="宋体" w:cs="宋体"/>
                <w:color w:val="auto"/>
                <w:szCs w:val="21"/>
                <w:highlight w:val="none"/>
              </w:rPr>
              <w:t>，包括</w:t>
            </w:r>
            <w:r>
              <w:rPr>
                <w:rFonts w:hint="eastAsia" w:ascii="宋体" w:hAnsi="宋体" w:cs="宋体"/>
                <w:color w:val="auto"/>
                <w:szCs w:val="21"/>
                <w:highlight w:val="none"/>
                <w:lang w:val="en-US" w:eastAsia="zh-CN"/>
              </w:rPr>
              <w:t>拍摄录制制作、</w:t>
            </w:r>
            <w:r>
              <w:rPr>
                <w:rFonts w:hint="eastAsia" w:ascii="宋体" w:hAnsi="宋体" w:cs="宋体"/>
                <w:color w:val="auto"/>
                <w:szCs w:val="21"/>
                <w:highlight w:val="none"/>
              </w:rPr>
              <w:t>图文、媒体</w:t>
            </w:r>
            <w:r>
              <w:rPr>
                <w:rFonts w:hint="eastAsia" w:ascii="宋体" w:hAnsi="宋体" w:cs="宋体"/>
                <w:color w:val="auto"/>
                <w:szCs w:val="21"/>
                <w:highlight w:val="none"/>
                <w:lang w:val="en-US" w:eastAsia="zh-CN"/>
              </w:rPr>
              <w:t>设计</w:t>
            </w:r>
            <w:r>
              <w:rPr>
                <w:rFonts w:hint="eastAsia" w:ascii="宋体" w:hAnsi="宋体" w:cs="宋体"/>
                <w:color w:val="auto"/>
                <w:szCs w:val="21"/>
                <w:highlight w:val="none"/>
              </w:rPr>
              <w:t>宣传、工作设备</w:t>
            </w:r>
            <w:r>
              <w:rPr>
                <w:rFonts w:hint="eastAsia" w:ascii="宋体" w:hAnsi="宋体" w:cs="宋体"/>
                <w:color w:val="auto"/>
                <w:szCs w:val="21"/>
                <w:highlight w:val="none"/>
                <w:lang w:val="en-US" w:eastAsia="zh-CN"/>
              </w:rPr>
              <w:t>租赁</w:t>
            </w:r>
            <w:r>
              <w:rPr>
                <w:rFonts w:hint="eastAsia" w:ascii="宋体" w:hAnsi="宋体" w:cs="宋体"/>
                <w:color w:val="auto"/>
                <w:szCs w:val="21"/>
                <w:highlight w:val="none"/>
              </w:rPr>
              <w:t>购置费用、宣传推广费用、劳务费、物资物料费、交通</w:t>
            </w:r>
            <w:r>
              <w:rPr>
                <w:rFonts w:hint="eastAsia" w:ascii="宋体" w:hAnsi="宋体" w:cs="宋体"/>
                <w:color w:val="auto"/>
                <w:szCs w:val="21"/>
                <w:highlight w:val="none"/>
                <w:lang w:eastAsia="zh-CN"/>
              </w:rPr>
              <w:t>、</w:t>
            </w:r>
            <w:r>
              <w:rPr>
                <w:rFonts w:hint="eastAsia" w:ascii="宋体" w:hAnsi="宋体" w:cs="宋体"/>
                <w:color w:val="auto"/>
                <w:szCs w:val="21"/>
                <w:highlight w:val="none"/>
              </w:rPr>
              <w:t>住宿、杂项等费用；</w:t>
            </w:r>
          </w:p>
          <w:p w14:paraId="3608A7E1">
            <w:pPr>
              <w:spacing w:line="400" w:lineRule="exact"/>
              <w:rPr>
                <w:rFonts w:hint="eastAsia" w:ascii="宋体" w:hAnsi="宋体" w:cs="宋体"/>
                <w:color w:val="auto"/>
                <w:szCs w:val="21"/>
              </w:rPr>
            </w:pPr>
            <w:r>
              <w:rPr>
                <w:rFonts w:hint="eastAsia" w:ascii="宋体" w:hAnsi="宋体" w:cs="宋体"/>
                <w:color w:val="auto"/>
                <w:szCs w:val="21"/>
              </w:rPr>
              <w:t>（3）必要的保险费用和各项税金；</w:t>
            </w:r>
          </w:p>
          <w:p w14:paraId="7C5A68B6">
            <w:pPr>
              <w:snapToGrid w:val="0"/>
              <w:spacing w:line="360" w:lineRule="exact"/>
              <w:outlineLvl w:val="0"/>
              <w:rPr>
                <w:rFonts w:hint="eastAsia" w:ascii="宋体" w:hAnsi="宋体" w:cs="宋体"/>
                <w:szCs w:val="21"/>
              </w:rPr>
            </w:pPr>
            <w:r>
              <w:rPr>
                <w:rFonts w:hint="eastAsia" w:ascii="宋体" w:hAnsi="宋体" w:cs="宋体"/>
                <w:color w:val="auto"/>
                <w:szCs w:val="21"/>
              </w:rPr>
              <w:t>（4）其他[如安装、调试、技术支持、售后服务、验收等]费用。</w:t>
            </w:r>
          </w:p>
        </w:tc>
      </w:tr>
      <w:tr w14:paraId="1D43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5326A16C">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付款条件</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231647A5">
            <w:pPr>
              <w:snapToGrid w:val="0"/>
              <w:spacing w:line="360" w:lineRule="exact"/>
              <w:outlineLvl w:val="0"/>
              <w:rPr>
                <w:rFonts w:hint="eastAsia" w:ascii="宋体" w:hAnsi="宋体" w:eastAsia="宋体" w:cs="宋体"/>
                <w:szCs w:val="21"/>
                <w:lang w:eastAsia="zh-CN"/>
              </w:rPr>
            </w:pPr>
            <w:r>
              <w:rPr>
                <w:rFonts w:hint="eastAsia" w:ascii="宋体" w:hAnsi="宋体" w:cs="宋体"/>
                <w:szCs w:val="21"/>
              </w:rPr>
              <w:t>按双方协议费用进行结算，采购人以转账形式转入广西广播电视台综合频道频道（广西卫视）指定账户。以6个月为期签约合作，签订生效后支付合同价款30%预付款</w:t>
            </w:r>
            <w:r>
              <w:rPr>
                <w:rFonts w:hint="eastAsia" w:ascii="宋体" w:hAnsi="宋体" w:cs="宋体"/>
                <w:szCs w:val="21"/>
                <w:lang w:eastAsia="zh-CN"/>
              </w:rPr>
              <w:t>，</w:t>
            </w:r>
            <w:r>
              <w:rPr>
                <w:rFonts w:hint="eastAsia" w:ascii="宋体" w:hAnsi="宋体" w:cs="宋体"/>
                <w:szCs w:val="21"/>
              </w:rPr>
              <w:t>广西卫视收到30%的款项后于3日内启动项目，制作宣传策划；策划拍摄内容定稿后，开机拍摄前支付60%款项，广西卫视收到款后立即开机拍摄；剩余部分验收后合格后支付10%尾款</w:t>
            </w:r>
            <w:r>
              <w:rPr>
                <w:rFonts w:hint="eastAsia" w:ascii="宋体" w:hAnsi="宋体" w:cs="宋体"/>
                <w:szCs w:val="21"/>
                <w:lang w:eastAsia="zh-CN"/>
              </w:rPr>
              <w:t>。</w:t>
            </w:r>
            <w:r>
              <w:rPr>
                <w:rFonts w:hint="eastAsia" w:ascii="宋体" w:hAnsi="宋体" w:cs="宋体"/>
                <w:szCs w:val="21"/>
              </w:rPr>
              <w:t>在收到相关费用后，广西广播电视台将提供等额合法有效发票</w:t>
            </w:r>
            <w:r>
              <w:rPr>
                <w:rFonts w:hint="eastAsia" w:ascii="宋体" w:hAnsi="宋体" w:cs="宋体"/>
                <w:szCs w:val="21"/>
                <w:lang w:eastAsia="zh-CN"/>
              </w:rPr>
              <w:t>。</w:t>
            </w:r>
          </w:p>
        </w:tc>
      </w:tr>
      <w:tr w14:paraId="3C2A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0FF99A90">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其他要求</w:t>
            </w:r>
          </w:p>
        </w:tc>
        <w:tc>
          <w:tcPr>
            <w:tcW w:w="8237" w:type="dxa"/>
            <w:gridSpan w:val="5"/>
            <w:tcBorders>
              <w:top w:val="single" w:color="auto" w:sz="4" w:space="0"/>
              <w:left w:val="single" w:color="auto" w:sz="4" w:space="0"/>
              <w:bottom w:val="single" w:color="auto" w:sz="4" w:space="0"/>
              <w:right w:val="single" w:color="auto" w:sz="4" w:space="0"/>
            </w:tcBorders>
            <w:noWrap w:val="0"/>
            <w:vAlign w:val="center"/>
          </w:tcPr>
          <w:p w14:paraId="03A77E0C">
            <w:pPr>
              <w:tabs>
                <w:tab w:val="left" w:pos="180"/>
                <w:tab w:val="left" w:pos="1620"/>
              </w:tabs>
              <w:spacing w:line="380" w:lineRule="exact"/>
              <w:jc w:val="left"/>
              <w:rPr>
                <w:rFonts w:hint="eastAsia" w:ascii="宋体" w:hAnsi="宋体" w:cs="宋体"/>
                <w:szCs w:val="21"/>
              </w:rPr>
            </w:pPr>
            <w:r>
              <w:rPr>
                <w:rFonts w:hint="eastAsia" w:ascii="宋体" w:hAnsi="宋体" w:cs="宋体"/>
                <w:szCs w:val="21"/>
              </w:rPr>
              <w:t>1.双方在每次播出视频前必须明确播出的日期、栏目；</w:t>
            </w:r>
          </w:p>
          <w:p w14:paraId="5B347748">
            <w:pPr>
              <w:tabs>
                <w:tab w:val="left" w:pos="180"/>
                <w:tab w:val="left" w:pos="1620"/>
              </w:tabs>
              <w:spacing w:line="380" w:lineRule="exact"/>
              <w:jc w:val="left"/>
              <w:rPr>
                <w:rFonts w:hint="eastAsia" w:ascii="宋体" w:hAnsi="宋体" w:cs="宋体"/>
                <w:szCs w:val="21"/>
              </w:rPr>
            </w:pPr>
            <w:r>
              <w:rPr>
                <w:rFonts w:hint="eastAsia" w:ascii="宋体" w:hAnsi="宋体" w:cs="宋体"/>
                <w:szCs w:val="21"/>
              </w:rPr>
              <w:t>2.广西妇幼保健院所提供的内容与资质证明文件必须是真实、合法的，符合《中华人民共和国广告法》的相关规定；</w:t>
            </w:r>
          </w:p>
          <w:p w14:paraId="2E91BD02">
            <w:pPr>
              <w:tabs>
                <w:tab w:val="left" w:pos="180"/>
                <w:tab w:val="left" w:pos="1620"/>
              </w:tabs>
              <w:spacing w:line="380" w:lineRule="exact"/>
              <w:jc w:val="left"/>
              <w:rPr>
                <w:rFonts w:hint="eastAsia" w:ascii="宋体" w:hAnsi="宋体" w:cs="宋体"/>
                <w:szCs w:val="21"/>
              </w:rPr>
            </w:pPr>
            <w:r>
              <w:rPr>
                <w:rFonts w:hint="eastAsia" w:ascii="宋体" w:hAnsi="宋体" w:cs="宋体"/>
                <w:szCs w:val="21"/>
              </w:rPr>
              <w:t>3.视频播出后，如有与事实不符的重要差错，在播出之日起五个工作日内我院以书面形式通知合作方；合作方负责对重要差错、不清楚部分免费更正一次，原播出视频仍按规定收费不予重登。</w:t>
            </w:r>
          </w:p>
        </w:tc>
      </w:tr>
    </w:tbl>
    <w:p w14:paraId="01D475BE">
      <w:pPr>
        <w:rPr>
          <w:rFonts w:hint="eastAsia"/>
        </w:rPr>
      </w:pPr>
      <w:r>
        <w:rPr>
          <w:rFonts w:hint="eastAsia" w:ascii="宋体" w:hAnsi="宋体" w:cs="宋体"/>
          <w:b/>
          <w:sz w:val="32"/>
          <w:szCs w:val="32"/>
        </w:rPr>
        <w:br w:type="page"/>
      </w:r>
    </w:p>
    <w:p w14:paraId="69CE5AAD">
      <w:pPr>
        <w:spacing w:line="400" w:lineRule="exact"/>
        <w:rPr>
          <w:rFonts w:hint="eastAsia" w:ascii="宋体" w:hAnsi="宋体"/>
          <w:sz w:val="32"/>
          <w:szCs w:val="32"/>
        </w:rPr>
      </w:pPr>
    </w:p>
    <w:p w14:paraId="576EB69D">
      <w:pPr>
        <w:spacing w:line="400" w:lineRule="exact"/>
        <w:ind w:firstLine="2864" w:firstLineChars="895"/>
        <w:rPr>
          <w:rFonts w:hint="eastAsia" w:ascii="宋体" w:hAnsi="宋体"/>
          <w:sz w:val="32"/>
          <w:szCs w:val="32"/>
        </w:rPr>
      </w:pPr>
    </w:p>
    <w:p w14:paraId="0DCC3979">
      <w:pPr>
        <w:spacing w:line="400" w:lineRule="exact"/>
        <w:ind w:firstLine="2864" w:firstLineChars="895"/>
        <w:rPr>
          <w:rFonts w:hint="eastAsia" w:ascii="宋体" w:hAnsi="宋体"/>
          <w:sz w:val="32"/>
          <w:szCs w:val="32"/>
        </w:rPr>
      </w:pPr>
    </w:p>
    <w:p w14:paraId="08151BE8">
      <w:pPr>
        <w:spacing w:line="400" w:lineRule="exact"/>
        <w:ind w:firstLine="2864" w:firstLineChars="895"/>
        <w:rPr>
          <w:rFonts w:hint="eastAsia" w:ascii="宋体" w:hAnsi="宋体"/>
          <w:sz w:val="32"/>
          <w:szCs w:val="32"/>
        </w:rPr>
      </w:pPr>
    </w:p>
    <w:p w14:paraId="095CDAC3">
      <w:pPr>
        <w:spacing w:line="400" w:lineRule="exact"/>
        <w:ind w:firstLine="2864" w:firstLineChars="895"/>
        <w:rPr>
          <w:rFonts w:hint="eastAsia" w:ascii="宋体" w:hAnsi="宋体"/>
          <w:sz w:val="32"/>
          <w:szCs w:val="32"/>
        </w:rPr>
      </w:pPr>
    </w:p>
    <w:p w14:paraId="3E7A9450">
      <w:pPr>
        <w:spacing w:line="400" w:lineRule="exact"/>
        <w:ind w:firstLine="2864" w:firstLineChars="895"/>
        <w:rPr>
          <w:rFonts w:hint="eastAsia" w:ascii="宋体" w:hAnsi="宋体"/>
          <w:sz w:val="32"/>
          <w:szCs w:val="32"/>
        </w:rPr>
      </w:pPr>
    </w:p>
    <w:p w14:paraId="586DA300">
      <w:pPr>
        <w:spacing w:line="400" w:lineRule="exact"/>
        <w:ind w:firstLine="2864" w:firstLineChars="895"/>
        <w:rPr>
          <w:rFonts w:hint="eastAsia" w:ascii="宋体" w:hAnsi="宋体"/>
          <w:sz w:val="32"/>
          <w:szCs w:val="32"/>
        </w:rPr>
      </w:pPr>
    </w:p>
    <w:p w14:paraId="5FDDB859">
      <w:pPr>
        <w:spacing w:line="400" w:lineRule="exact"/>
        <w:ind w:firstLine="2864" w:firstLineChars="895"/>
        <w:rPr>
          <w:rFonts w:hint="eastAsia" w:ascii="宋体" w:hAnsi="宋体"/>
          <w:sz w:val="32"/>
          <w:szCs w:val="32"/>
        </w:rPr>
      </w:pPr>
    </w:p>
    <w:p w14:paraId="4E005EDE">
      <w:pPr>
        <w:spacing w:line="400" w:lineRule="exact"/>
        <w:ind w:firstLine="2864" w:firstLineChars="895"/>
        <w:rPr>
          <w:rFonts w:hint="eastAsia" w:ascii="宋体" w:hAnsi="宋体"/>
          <w:sz w:val="32"/>
          <w:szCs w:val="32"/>
        </w:rPr>
      </w:pPr>
    </w:p>
    <w:p w14:paraId="1E63E20C">
      <w:pPr>
        <w:spacing w:line="400" w:lineRule="exact"/>
        <w:ind w:firstLine="2864" w:firstLineChars="895"/>
        <w:rPr>
          <w:rFonts w:hint="eastAsia" w:ascii="宋体" w:hAnsi="宋体"/>
          <w:sz w:val="32"/>
          <w:szCs w:val="32"/>
        </w:rPr>
      </w:pPr>
    </w:p>
    <w:p w14:paraId="72CE4678">
      <w:pPr>
        <w:spacing w:line="400" w:lineRule="exact"/>
        <w:ind w:firstLine="2864" w:firstLineChars="895"/>
        <w:rPr>
          <w:rFonts w:hint="eastAsia" w:ascii="宋体" w:hAnsi="宋体"/>
          <w:sz w:val="32"/>
          <w:szCs w:val="32"/>
        </w:rPr>
      </w:pPr>
    </w:p>
    <w:p w14:paraId="6542693D">
      <w:pPr>
        <w:spacing w:line="400" w:lineRule="exact"/>
        <w:ind w:firstLine="2864" w:firstLineChars="895"/>
        <w:rPr>
          <w:rFonts w:hint="eastAsia" w:ascii="宋体" w:hAnsi="宋体"/>
          <w:sz w:val="32"/>
          <w:szCs w:val="32"/>
        </w:rPr>
      </w:pPr>
    </w:p>
    <w:p w14:paraId="1867B721">
      <w:pPr>
        <w:spacing w:line="400" w:lineRule="exact"/>
        <w:ind w:firstLine="2864" w:firstLineChars="895"/>
        <w:rPr>
          <w:rFonts w:hint="eastAsia" w:ascii="宋体" w:hAnsi="宋体"/>
          <w:sz w:val="32"/>
          <w:szCs w:val="32"/>
        </w:rPr>
      </w:pPr>
    </w:p>
    <w:p w14:paraId="5BC6F63D">
      <w:pPr>
        <w:spacing w:line="400" w:lineRule="exact"/>
        <w:rPr>
          <w:rFonts w:hint="eastAsia" w:ascii="宋体" w:hAnsi="宋体"/>
          <w:sz w:val="32"/>
          <w:szCs w:val="32"/>
        </w:rPr>
      </w:pPr>
    </w:p>
    <w:p w14:paraId="57670714">
      <w:pPr>
        <w:pStyle w:val="2"/>
        <w:jc w:val="center"/>
        <w:rPr>
          <w:rFonts w:hint="eastAsia"/>
        </w:rPr>
      </w:pPr>
      <w:bookmarkStart w:id="31" w:name="_Toc92385219"/>
      <w:r>
        <w:rPr>
          <w:rFonts w:hint="eastAsia"/>
        </w:rPr>
        <w:t>第四章  响应文件格式</w:t>
      </w:r>
      <w:bookmarkEnd w:id="31"/>
    </w:p>
    <w:p w14:paraId="065F7D6E">
      <w:pPr>
        <w:spacing w:line="500" w:lineRule="exact"/>
        <w:jc w:val="center"/>
        <w:rPr>
          <w:rFonts w:hint="eastAsia" w:ascii="宋体" w:hAnsi="宋体"/>
          <w:szCs w:val="21"/>
        </w:rPr>
      </w:pPr>
    </w:p>
    <w:p w14:paraId="54F8DA51">
      <w:pPr>
        <w:spacing w:line="500" w:lineRule="exact"/>
        <w:jc w:val="center"/>
        <w:rPr>
          <w:rFonts w:hint="eastAsia" w:ascii="宋体" w:hAnsi="宋体"/>
          <w:szCs w:val="21"/>
        </w:rPr>
      </w:pPr>
    </w:p>
    <w:p w14:paraId="467134DB">
      <w:pPr>
        <w:spacing w:line="500" w:lineRule="exact"/>
        <w:jc w:val="center"/>
        <w:rPr>
          <w:rFonts w:hint="eastAsia" w:ascii="宋体" w:hAnsi="宋体"/>
          <w:szCs w:val="21"/>
        </w:rPr>
      </w:pPr>
    </w:p>
    <w:p w14:paraId="36B225AE">
      <w:pPr>
        <w:spacing w:line="500" w:lineRule="exact"/>
        <w:jc w:val="center"/>
        <w:rPr>
          <w:rFonts w:hint="eastAsia" w:ascii="宋体" w:hAnsi="宋体"/>
          <w:sz w:val="32"/>
          <w:szCs w:val="32"/>
        </w:rPr>
      </w:pPr>
    </w:p>
    <w:p w14:paraId="370A6229">
      <w:pPr>
        <w:spacing w:line="500" w:lineRule="exact"/>
        <w:jc w:val="center"/>
        <w:rPr>
          <w:rFonts w:hint="eastAsia" w:ascii="宋体" w:hAnsi="宋体"/>
          <w:sz w:val="32"/>
          <w:szCs w:val="32"/>
        </w:rPr>
      </w:pPr>
    </w:p>
    <w:p w14:paraId="2CC583C9">
      <w:pPr>
        <w:spacing w:line="500" w:lineRule="exact"/>
        <w:jc w:val="center"/>
        <w:rPr>
          <w:rFonts w:hint="eastAsia" w:ascii="宋体" w:hAnsi="宋体"/>
          <w:sz w:val="32"/>
          <w:szCs w:val="32"/>
        </w:rPr>
      </w:pPr>
    </w:p>
    <w:p w14:paraId="001C6975">
      <w:pPr>
        <w:spacing w:line="500" w:lineRule="exact"/>
        <w:jc w:val="center"/>
        <w:rPr>
          <w:rFonts w:hint="eastAsia" w:ascii="宋体" w:hAnsi="宋体"/>
          <w:sz w:val="32"/>
          <w:szCs w:val="32"/>
        </w:rPr>
      </w:pPr>
    </w:p>
    <w:p w14:paraId="1AFCB83A">
      <w:pPr>
        <w:spacing w:line="500" w:lineRule="exact"/>
        <w:jc w:val="center"/>
        <w:rPr>
          <w:rFonts w:hint="eastAsia" w:ascii="宋体" w:hAnsi="宋体"/>
          <w:sz w:val="32"/>
          <w:szCs w:val="32"/>
        </w:rPr>
      </w:pPr>
      <w:r>
        <w:rPr>
          <w:rFonts w:ascii="宋体" w:hAnsi="宋体"/>
          <w:sz w:val="32"/>
          <w:szCs w:val="32"/>
        </w:rPr>
        <w:br w:type="page"/>
      </w:r>
    </w:p>
    <w:p w14:paraId="64DFE144">
      <w:pPr>
        <w:spacing w:line="500" w:lineRule="exact"/>
        <w:rPr>
          <w:rFonts w:hint="eastAsia" w:ascii="宋体" w:hAnsi="宋体"/>
          <w:sz w:val="32"/>
          <w:szCs w:val="32"/>
        </w:rPr>
      </w:pPr>
    </w:p>
    <w:p w14:paraId="344AB65C">
      <w:pPr>
        <w:spacing w:line="500" w:lineRule="exact"/>
        <w:jc w:val="center"/>
        <w:rPr>
          <w:rFonts w:hint="eastAsia" w:ascii="宋体" w:hAnsi="宋体"/>
          <w:sz w:val="44"/>
          <w:szCs w:val="44"/>
        </w:rPr>
      </w:pPr>
      <w:r>
        <w:rPr>
          <w:rFonts w:hint="eastAsia" w:ascii="宋体" w:hAnsi="宋体"/>
          <w:sz w:val="44"/>
          <w:szCs w:val="44"/>
        </w:rPr>
        <w:t>单一来源采购响应文件（封面）</w:t>
      </w:r>
    </w:p>
    <w:p w14:paraId="66029245">
      <w:pPr>
        <w:spacing w:line="500" w:lineRule="exact"/>
        <w:jc w:val="center"/>
        <w:rPr>
          <w:rFonts w:hint="eastAsia" w:ascii="宋体" w:hAnsi="宋体"/>
          <w:szCs w:val="21"/>
        </w:rPr>
      </w:pPr>
    </w:p>
    <w:p w14:paraId="51ECD250">
      <w:pPr>
        <w:spacing w:line="500" w:lineRule="exact"/>
        <w:jc w:val="center"/>
        <w:rPr>
          <w:rFonts w:hint="eastAsia" w:ascii="宋体" w:hAnsi="宋体"/>
          <w:szCs w:val="21"/>
        </w:rPr>
      </w:pPr>
    </w:p>
    <w:p w14:paraId="511DBC23">
      <w:pPr>
        <w:spacing w:line="500" w:lineRule="exact"/>
        <w:jc w:val="center"/>
        <w:rPr>
          <w:rFonts w:hint="eastAsia" w:ascii="宋体" w:hAnsi="宋体"/>
          <w:szCs w:val="21"/>
        </w:rPr>
      </w:pPr>
    </w:p>
    <w:p w14:paraId="66FDB791">
      <w:pPr>
        <w:spacing w:line="500" w:lineRule="exact"/>
        <w:jc w:val="center"/>
        <w:rPr>
          <w:rFonts w:hint="eastAsia" w:ascii="宋体" w:hAnsi="宋体"/>
          <w:szCs w:val="21"/>
        </w:rPr>
      </w:pPr>
    </w:p>
    <w:p w14:paraId="64B0D7CF">
      <w:pPr>
        <w:spacing w:line="500" w:lineRule="exact"/>
        <w:jc w:val="center"/>
        <w:rPr>
          <w:rFonts w:hint="eastAsia" w:ascii="宋体" w:hAnsi="宋体"/>
          <w:szCs w:val="21"/>
        </w:rPr>
      </w:pPr>
    </w:p>
    <w:p w14:paraId="603F4A38">
      <w:pPr>
        <w:tabs>
          <w:tab w:val="left" w:pos="3240"/>
        </w:tabs>
        <w:spacing w:line="600" w:lineRule="auto"/>
        <w:ind w:firstLine="2158" w:firstLineChars="771"/>
        <w:rPr>
          <w:rFonts w:hint="eastAsia" w:ascii="宋体" w:hAnsi="宋体"/>
          <w:sz w:val="28"/>
          <w:szCs w:val="28"/>
        </w:rPr>
      </w:pPr>
    </w:p>
    <w:p w14:paraId="4B82EAF6">
      <w:pPr>
        <w:tabs>
          <w:tab w:val="left" w:pos="3240"/>
        </w:tabs>
        <w:spacing w:line="600" w:lineRule="auto"/>
        <w:ind w:firstLine="2158" w:firstLineChars="771"/>
        <w:rPr>
          <w:rFonts w:hint="eastAsia" w:ascii="宋体" w:hAnsi="宋体"/>
          <w:sz w:val="28"/>
          <w:szCs w:val="28"/>
          <w:u w:val="single"/>
        </w:rPr>
      </w:pPr>
      <w:r>
        <w:rPr>
          <w:rFonts w:hint="eastAsia" w:ascii="宋体" w:hAnsi="宋体"/>
          <w:sz w:val="28"/>
          <w:szCs w:val="28"/>
        </w:rPr>
        <w:t>采购项目名称：</w:t>
      </w:r>
      <w:r>
        <w:rPr>
          <w:rFonts w:hint="eastAsia" w:ascii="宋体" w:hAnsi="宋体"/>
          <w:sz w:val="28"/>
          <w:szCs w:val="28"/>
          <w:u w:val="single"/>
        </w:rPr>
        <w:t xml:space="preserve">                       </w:t>
      </w:r>
    </w:p>
    <w:p w14:paraId="592A0508">
      <w:pPr>
        <w:spacing w:line="600" w:lineRule="auto"/>
        <w:ind w:firstLine="2158" w:firstLineChars="771"/>
        <w:rPr>
          <w:rFonts w:hint="eastAsia" w:ascii="宋体" w:hAnsi="宋体"/>
          <w:sz w:val="28"/>
          <w:szCs w:val="28"/>
        </w:rPr>
      </w:pPr>
    </w:p>
    <w:p w14:paraId="01B0072A">
      <w:pPr>
        <w:spacing w:line="600" w:lineRule="auto"/>
        <w:ind w:firstLine="2158" w:firstLineChars="771"/>
        <w:rPr>
          <w:rFonts w:hint="eastAsia" w:ascii="宋体" w:hAnsi="宋体"/>
          <w:sz w:val="28"/>
          <w:szCs w:val="28"/>
          <w:u w:val="single"/>
        </w:rPr>
      </w:pPr>
      <w:r>
        <w:rPr>
          <w:rFonts w:hint="eastAsia" w:ascii="宋体" w:hAnsi="宋体"/>
          <w:sz w:val="28"/>
          <w:szCs w:val="28"/>
        </w:rPr>
        <w:t>采购项目编号：</w:t>
      </w:r>
      <w:r>
        <w:rPr>
          <w:rFonts w:hint="eastAsia" w:ascii="宋体" w:hAnsi="宋体"/>
          <w:sz w:val="28"/>
          <w:szCs w:val="28"/>
          <w:u w:val="single"/>
        </w:rPr>
        <w:t xml:space="preserve">                       </w:t>
      </w:r>
    </w:p>
    <w:p w14:paraId="79F5A4AF">
      <w:pPr>
        <w:spacing w:line="600" w:lineRule="auto"/>
        <w:ind w:firstLine="2158" w:firstLineChars="771"/>
        <w:rPr>
          <w:rFonts w:hint="eastAsia" w:ascii="宋体" w:hAnsi="宋体"/>
          <w:sz w:val="28"/>
          <w:szCs w:val="28"/>
        </w:rPr>
      </w:pPr>
      <w:r>
        <w:rPr>
          <w:rFonts w:hint="eastAsia" w:ascii="宋体" w:hAnsi="宋体"/>
          <w:sz w:val="28"/>
          <w:szCs w:val="28"/>
          <w:lang w:val="en-US" w:eastAsia="zh-CN"/>
        </w:rPr>
        <w:t>分标</w:t>
      </w:r>
      <w:r>
        <w:rPr>
          <w:rFonts w:hint="eastAsia" w:ascii="宋体" w:hAnsi="宋体"/>
          <w:sz w:val="28"/>
          <w:szCs w:val="28"/>
        </w:rPr>
        <w:t>号：</w:t>
      </w:r>
      <w:r>
        <w:rPr>
          <w:rFonts w:hint="eastAsia" w:ascii="宋体" w:hAnsi="宋体"/>
          <w:sz w:val="28"/>
          <w:szCs w:val="28"/>
          <w:u w:val="single"/>
        </w:rPr>
        <w:t xml:space="preserve">                       </w:t>
      </w:r>
    </w:p>
    <w:p w14:paraId="3E9AD281">
      <w:pPr>
        <w:spacing w:line="600" w:lineRule="auto"/>
        <w:ind w:firstLine="2158" w:firstLineChars="771"/>
        <w:rPr>
          <w:rFonts w:hint="eastAsia" w:ascii="宋体" w:hAnsi="宋体"/>
          <w:sz w:val="28"/>
          <w:szCs w:val="28"/>
          <w:u w:val="single"/>
        </w:rPr>
      </w:pPr>
      <w:r>
        <w:rPr>
          <w:rFonts w:hint="eastAsia" w:ascii="宋体" w:hAnsi="宋体"/>
          <w:sz w:val="28"/>
          <w:szCs w:val="28"/>
        </w:rPr>
        <w:t>响 应 内 容：</w:t>
      </w:r>
      <w:r>
        <w:rPr>
          <w:rFonts w:hint="eastAsia" w:ascii="宋体" w:hAnsi="宋体" w:eastAsia="宋体" w:cs="Times New Roman"/>
          <w:sz w:val="28"/>
          <w:szCs w:val="28"/>
          <w:u w:val="single"/>
        </w:rPr>
        <w:t xml:space="preserve"> 价格文件和商务技术文件  </w:t>
      </w:r>
    </w:p>
    <w:p w14:paraId="753D674F">
      <w:pPr>
        <w:tabs>
          <w:tab w:val="left" w:pos="2625"/>
        </w:tabs>
        <w:spacing w:line="600" w:lineRule="auto"/>
        <w:jc w:val="center"/>
        <w:rPr>
          <w:rFonts w:hint="eastAsia" w:ascii="宋体" w:hAnsi="宋体"/>
          <w:szCs w:val="21"/>
        </w:rPr>
      </w:pPr>
    </w:p>
    <w:p w14:paraId="6D16720C">
      <w:pPr>
        <w:tabs>
          <w:tab w:val="left" w:pos="2625"/>
        </w:tabs>
        <w:spacing w:line="500" w:lineRule="exact"/>
        <w:jc w:val="center"/>
        <w:rPr>
          <w:rFonts w:hint="eastAsia" w:ascii="宋体" w:hAnsi="宋体"/>
          <w:szCs w:val="21"/>
        </w:rPr>
      </w:pPr>
    </w:p>
    <w:p w14:paraId="733C280E">
      <w:pPr>
        <w:tabs>
          <w:tab w:val="left" w:pos="2625"/>
        </w:tabs>
        <w:spacing w:line="500" w:lineRule="exact"/>
        <w:jc w:val="center"/>
        <w:rPr>
          <w:rFonts w:hint="eastAsia" w:ascii="宋体" w:hAnsi="宋体"/>
          <w:szCs w:val="21"/>
        </w:rPr>
      </w:pPr>
    </w:p>
    <w:p w14:paraId="7B0963FB">
      <w:pPr>
        <w:tabs>
          <w:tab w:val="left" w:pos="2625"/>
        </w:tabs>
        <w:spacing w:line="500" w:lineRule="exact"/>
        <w:jc w:val="center"/>
        <w:rPr>
          <w:rFonts w:hint="eastAsia" w:ascii="宋体" w:hAnsi="宋体"/>
          <w:szCs w:val="21"/>
        </w:rPr>
      </w:pPr>
    </w:p>
    <w:p w14:paraId="7A0A0780">
      <w:pPr>
        <w:spacing w:line="500" w:lineRule="exact"/>
        <w:rPr>
          <w:rFonts w:hint="eastAsia" w:ascii="宋体" w:hAnsi="宋体"/>
          <w:szCs w:val="21"/>
        </w:rPr>
      </w:pPr>
    </w:p>
    <w:p w14:paraId="1F82E621">
      <w:pPr>
        <w:spacing w:line="500" w:lineRule="exact"/>
        <w:jc w:val="center"/>
        <w:rPr>
          <w:rFonts w:hint="eastAsia" w:ascii="宋体" w:hAnsi="宋体"/>
          <w:sz w:val="28"/>
          <w:szCs w:val="28"/>
        </w:rPr>
      </w:pPr>
      <w:r>
        <w:rPr>
          <w:rFonts w:hint="eastAsia" w:ascii="宋体" w:hAnsi="宋体"/>
          <w:sz w:val="28"/>
          <w:szCs w:val="28"/>
        </w:rPr>
        <w:t xml:space="preserve">                           （报价人名称）</w:t>
      </w:r>
    </w:p>
    <w:p w14:paraId="1CEAB2A6">
      <w:pPr>
        <w:spacing w:line="500" w:lineRule="exact"/>
        <w:jc w:val="center"/>
        <w:rPr>
          <w:rFonts w:hint="eastAsia" w:ascii="宋体" w:hAnsi="宋体"/>
          <w:sz w:val="28"/>
          <w:szCs w:val="28"/>
        </w:rPr>
      </w:pPr>
      <w:r>
        <w:rPr>
          <w:rFonts w:hint="eastAsia" w:ascii="宋体" w:hAnsi="宋体"/>
          <w:sz w:val="28"/>
          <w:szCs w:val="28"/>
        </w:rPr>
        <w:t xml:space="preserve">                           年</w:t>
      </w:r>
      <w:r>
        <w:rPr>
          <w:rFonts w:hint="eastAsia" w:ascii="宋体" w:hAnsi="宋体" w:cs="宋体"/>
          <w:sz w:val="28"/>
          <w:szCs w:val="28"/>
        </w:rPr>
        <w:t xml:space="preserve">    </w:t>
      </w:r>
      <w:r>
        <w:rPr>
          <w:rFonts w:hint="eastAsia" w:ascii="宋体" w:hAnsi="宋体"/>
          <w:sz w:val="28"/>
          <w:szCs w:val="28"/>
        </w:rPr>
        <w:t>月    日</w:t>
      </w:r>
    </w:p>
    <w:p w14:paraId="5162DC3B">
      <w:pPr>
        <w:spacing w:line="320" w:lineRule="exact"/>
        <w:rPr>
          <w:rFonts w:hint="eastAsia" w:ascii="宋体" w:hAnsi="宋体"/>
          <w:szCs w:val="21"/>
        </w:rPr>
      </w:pPr>
    </w:p>
    <w:p w14:paraId="4835DF6E">
      <w:pPr>
        <w:spacing w:line="520" w:lineRule="exact"/>
        <w:rPr>
          <w:rFonts w:hint="eastAsia" w:ascii="宋体" w:hAnsi="宋体"/>
          <w:szCs w:val="21"/>
        </w:rPr>
      </w:pPr>
    </w:p>
    <w:p w14:paraId="05E02E35">
      <w:pPr>
        <w:spacing w:line="520" w:lineRule="exact"/>
        <w:rPr>
          <w:rFonts w:hint="eastAsia" w:ascii="宋体" w:hAnsi="宋体"/>
          <w:szCs w:val="21"/>
        </w:rPr>
      </w:pPr>
      <w:r>
        <w:rPr>
          <w:rFonts w:ascii="宋体" w:hAnsi="宋体"/>
          <w:szCs w:val="21"/>
        </w:rPr>
        <w:br w:type="page"/>
      </w:r>
    </w:p>
    <w:p w14:paraId="4204D8FD">
      <w:pPr>
        <w:spacing w:line="520" w:lineRule="exact"/>
        <w:jc w:val="center"/>
        <w:rPr>
          <w:rFonts w:hint="eastAsia" w:ascii="宋体" w:hAnsi="宋体"/>
          <w:b/>
          <w:sz w:val="28"/>
          <w:szCs w:val="28"/>
        </w:rPr>
      </w:pPr>
      <w:r>
        <w:rPr>
          <w:rFonts w:hint="eastAsia" w:ascii="宋体" w:hAnsi="宋体"/>
          <w:b/>
          <w:sz w:val="28"/>
          <w:szCs w:val="28"/>
        </w:rPr>
        <w:t>目    录</w:t>
      </w:r>
    </w:p>
    <w:p w14:paraId="1FBA0BEC">
      <w:pPr>
        <w:spacing w:line="520" w:lineRule="exact"/>
        <w:jc w:val="center"/>
        <w:rPr>
          <w:rFonts w:hint="eastAsia" w:ascii="宋体" w:hAnsi="宋体"/>
          <w:b/>
          <w:sz w:val="28"/>
          <w:szCs w:val="28"/>
        </w:rPr>
      </w:pPr>
    </w:p>
    <w:p w14:paraId="591D92AE">
      <w:pPr>
        <w:spacing w:line="400" w:lineRule="exact"/>
        <w:ind w:firstLine="420" w:firstLineChars="200"/>
        <w:rPr>
          <w:rFonts w:hint="eastAsia" w:ascii="宋体" w:hAnsi="宋体"/>
          <w:szCs w:val="21"/>
        </w:rPr>
      </w:pPr>
      <w:r>
        <w:rPr>
          <w:rFonts w:hint="eastAsia" w:ascii="宋体" w:hAnsi="宋体"/>
          <w:szCs w:val="21"/>
        </w:rPr>
        <w:t>1）报价表</w:t>
      </w:r>
      <w:r>
        <w:rPr>
          <w:rFonts w:ascii="宋体" w:hAnsi="宋体"/>
          <w:sz w:val="24"/>
        </w:rPr>
        <w:t>…………………………………………………………………………………</w:t>
      </w:r>
    </w:p>
    <w:p w14:paraId="32E53083">
      <w:pPr>
        <w:spacing w:line="400" w:lineRule="exact"/>
        <w:ind w:firstLine="420" w:firstLineChars="200"/>
        <w:rPr>
          <w:rFonts w:hint="eastAsia" w:ascii="宋体" w:hAnsi="宋体"/>
          <w:szCs w:val="21"/>
        </w:rPr>
      </w:pPr>
      <w:r>
        <w:rPr>
          <w:rFonts w:hint="eastAsia" w:ascii="宋体" w:hAnsi="宋体"/>
          <w:szCs w:val="21"/>
        </w:rPr>
        <w:t>2）报价函</w:t>
      </w:r>
      <w:r>
        <w:rPr>
          <w:rFonts w:ascii="宋体" w:hAnsi="宋体"/>
          <w:sz w:val="24"/>
        </w:rPr>
        <w:t>……………………………………………………………………………</w:t>
      </w:r>
    </w:p>
    <w:p w14:paraId="12CC84D6">
      <w:pPr>
        <w:spacing w:line="400" w:lineRule="exact"/>
        <w:ind w:firstLine="420" w:firstLineChars="200"/>
        <w:rPr>
          <w:rFonts w:hint="eastAsia" w:ascii="宋体" w:hAnsi="宋体"/>
          <w:szCs w:val="21"/>
        </w:rPr>
      </w:pPr>
      <w:r>
        <w:rPr>
          <w:rFonts w:hint="eastAsia" w:ascii="宋体" w:hAnsi="宋体"/>
          <w:szCs w:val="21"/>
        </w:rPr>
        <w:t>3）商务、技术响应、偏离情况说明表</w:t>
      </w:r>
      <w:r>
        <w:rPr>
          <w:rFonts w:ascii="宋体" w:hAnsi="宋体"/>
          <w:sz w:val="24"/>
        </w:rPr>
        <w:t>……………………………………………………</w:t>
      </w:r>
    </w:p>
    <w:p w14:paraId="0AD8AB91">
      <w:pPr>
        <w:spacing w:line="400" w:lineRule="exact"/>
        <w:ind w:firstLine="420" w:firstLineChars="200"/>
        <w:rPr>
          <w:rFonts w:hint="eastAsia" w:ascii="宋体" w:hAnsi="宋体"/>
          <w:szCs w:val="21"/>
        </w:rPr>
      </w:pPr>
      <w:r>
        <w:rPr>
          <w:rFonts w:hint="eastAsia" w:ascii="宋体" w:hAnsi="宋体"/>
          <w:szCs w:val="21"/>
        </w:rPr>
        <w:t>4）法定代表人授权书原件、法定代表人及委托代理人身份证复印件（非委托代理时只须提供法定代表人身份证复印件）</w:t>
      </w:r>
      <w:r>
        <w:rPr>
          <w:rFonts w:ascii="宋体" w:hAnsi="宋体"/>
          <w:sz w:val="24"/>
        </w:rPr>
        <w:t>……………………………………</w:t>
      </w:r>
    </w:p>
    <w:p w14:paraId="04558DE5">
      <w:pPr>
        <w:spacing w:line="400" w:lineRule="exact"/>
        <w:ind w:firstLine="420" w:firstLineChars="200"/>
        <w:rPr>
          <w:rFonts w:hint="eastAsia" w:ascii="宋体" w:hAnsi="宋体"/>
        </w:rPr>
      </w:pPr>
      <w:r>
        <w:rPr>
          <w:rFonts w:hint="eastAsia" w:ascii="宋体" w:hAnsi="宋体"/>
          <w:szCs w:val="21"/>
        </w:rPr>
        <w:t>5）</w:t>
      </w:r>
      <w:r>
        <w:rPr>
          <w:rFonts w:hint="eastAsia" w:ascii="宋体" w:hAnsi="宋体" w:cs="宋体"/>
          <w:szCs w:val="21"/>
        </w:rPr>
        <w:t>有效的营业执照等证明文件复印件</w:t>
      </w:r>
      <w:r>
        <w:rPr>
          <w:rFonts w:ascii="宋体" w:hAnsi="宋体"/>
          <w:sz w:val="24"/>
        </w:rPr>
        <w:t>…………………………………………………</w:t>
      </w:r>
    </w:p>
    <w:p w14:paraId="7CBD6A17">
      <w:pPr>
        <w:spacing w:line="400" w:lineRule="exact"/>
        <w:ind w:firstLine="420" w:firstLineChars="200"/>
        <w:rPr>
          <w:rFonts w:hint="eastAsia" w:ascii="宋体" w:hAnsi="宋体"/>
          <w:szCs w:val="21"/>
        </w:rPr>
      </w:pPr>
      <w:r>
        <w:rPr>
          <w:rFonts w:hint="eastAsia" w:ascii="宋体" w:hAnsi="宋体"/>
          <w:szCs w:val="21"/>
        </w:rPr>
        <w:t>6）</w:t>
      </w:r>
      <w:r>
        <w:rPr>
          <w:rFonts w:hint="eastAsia" w:ascii="宋体" w:hAnsi="宋体" w:cs="宋体"/>
          <w:szCs w:val="21"/>
        </w:rPr>
        <w:t>财务状况报告</w:t>
      </w:r>
      <w:r>
        <w:rPr>
          <w:rFonts w:ascii="宋体" w:hAnsi="宋体"/>
          <w:sz w:val="24"/>
        </w:rPr>
        <w:t>…………………</w:t>
      </w:r>
      <w:r>
        <w:rPr>
          <w:rFonts w:hint="eastAsia" w:ascii="宋体" w:hAnsi="宋体"/>
          <w:sz w:val="24"/>
        </w:rPr>
        <w:t>…………………………………………</w:t>
      </w:r>
      <w:r>
        <w:rPr>
          <w:rFonts w:ascii="宋体" w:hAnsi="宋体"/>
          <w:sz w:val="24"/>
        </w:rPr>
        <w:t>……………</w:t>
      </w:r>
    </w:p>
    <w:p w14:paraId="04661F85">
      <w:pPr>
        <w:spacing w:line="400" w:lineRule="exact"/>
        <w:ind w:firstLine="420" w:firstLineChars="200"/>
        <w:rPr>
          <w:rFonts w:hint="eastAsia" w:ascii="宋体" w:hAnsi="宋体"/>
          <w:szCs w:val="21"/>
        </w:rPr>
      </w:pPr>
      <w:r>
        <w:rPr>
          <w:rFonts w:hint="eastAsia" w:ascii="宋体" w:hAnsi="宋体"/>
          <w:szCs w:val="21"/>
        </w:rPr>
        <w:t>7）纳税证明</w:t>
      </w:r>
      <w:r>
        <w:rPr>
          <w:rFonts w:ascii="宋体" w:hAnsi="宋体"/>
          <w:sz w:val="24"/>
        </w:rPr>
        <w:t>…………………………………………………</w:t>
      </w:r>
      <w:r>
        <w:rPr>
          <w:rFonts w:hint="eastAsia" w:ascii="宋体" w:hAnsi="宋体"/>
          <w:sz w:val="24"/>
        </w:rPr>
        <w:t>…………</w:t>
      </w:r>
      <w:r>
        <w:rPr>
          <w:rFonts w:ascii="宋体" w:hAnsi="宋体"/>
          <w:sz w:val="24"/>
        </w:rPr>
        <w:t>…………………</w:t>
      </w:r>
    </w:p>
    <w:p w14:paraId="6FE78DC2">
      <w:pPr>
        <w:spacing w:line="400" w:lineRule="exact"/>
        <w:ind w:firstLine="420" w:firstLineChars="200"/>
        <w:rPr>
          <w:rFonts w:hint="eastAsia" w:ascii="宋体" w:hAnsi="宋体"/>
          <w:szCs w:val="21"/>
        </w:rPr>
      </w:pPr>
      <w:r>
        <w:rPr>
          <w:rFonts w:hint="eastAsia" w:ascii="宋体" w:hAnsi="宋体"/>
          <w:szCs w:val="21"/>
        </w:rPr>
        <w:t>8）社保缴纳证明</w:t>
      </w:r>
      <w:r>
        <w:rPr>
          <w:rFonts w:ascii="宋体" w:hAnsi="宋体"/>
          <w:sz w:val="24"/>
        </w:rPr>
        <w:t>………………………………………………………</w:t>
      </w:r>
      <w:r>
        <w:rPr>
          <w:rFonts w:hint="eastAsia" w:ascii="宋体" w:hAnsi="宋体"/>
          <w:sz w:val="24"/>
        </w:rPr>
        <w:t>……</w:t>
      </w:r>
      <w:r>
        <w:rPr>
          <w:rFonts w:ascii="宋体" w:hAnsi="宋体"/>
          <w:sz w:val="24"/>
        </w:rPr>
        <w:t>……………</w:t>
      </w:r>
    </w:p>
    <w:p w14:paraId="51578318">
      <w:pPr>
        <w:spacing w:line="400" w:lineRule="exact"/>
        <w:ind w:firstLine="420" w:firstLineChars="200"/>
        <w:rPr>
          <w:rFonts w:hint="eastAsia" w:ascii="宋体" w:hAnsi="宋体"/>
          <w:szCs w:val="21"/>
        </w:rPr>
      </w:pPr>
      <w:r>
        <w:rPr>
          <w:rFonts w:hint="eastAsia" w:ascii="宋体" w:hAnsi="宋体"/>
          <w:szCs w:val="21"/>
        </w:rPr>
        <w:t>9）无</w:t>
      </w:r>
      <w:r>
        <w:rPr>
          <w:rFonts w:hint="eastAsia" w:ascii="宋体" w:hAnsi="宋体" w:cs="宋体"/>
          <w:kern w:val="0"/>
          <w:szCs w:val="21"/>
        </w:rPr>
        <w:t>重大违法记录和不良信用记录书面声明</w:t>
      </w:r>
      <w:r>
        <w:rPr>
          <w:rFonts w:ascii="宋体" w:hAnsi="宋体"/>
          <w:sz w:val="24"/>
        </w:rPr>
        <w:t>……………………………………………</w:t>
      </w:r>
    </w:p>
    <w:p w14:paraId="5C8C638A">
      <w:pPr>
        <w:spacing w:line="400" w:lineRule="exact"/>
        <w:ind w:firstLine="420" w:firstLineChars="200"/>
        <w:rPr>
          <w:rFonts w:hint="eastAsia" w:ascii="宋体" w:hAnsi="宋体"/>
          <w:szCs w:val="21"/>
        </w:rPr>
      </w:pPr>
      <w:r>
        <w:rPr>
          <w:rFonts w:hint="eastAsia" w:ascii="宋体" w:hAnsi="宋体"/>
          <w:szCs w:val="21"/>
        </w:rPr>
        <w:t>10）</w:t>
      </w:r>
      <w:r>
        <w:rPr>
          <w:rFonts w:hint="eastAsia" w:ascii="宋体" w:hAnsi="宋体" w:cs="宋体"/>
          <w:bCs/>
          <w:szCs w:val="21"/>
        </w:rPr>
        <w:t>具</w:t>
      </w:r>
      <w:r>
        <w:rPr>
          <w:rFonts w:hint="eastAsia" w:ascii="宋体" w:hAnsi="宋体" w:cs="宋体"/>
          <w:szCs w:val="21"/>
        </w:rPr>
        <w:t>备履行合同所必需的设备和专业技术能力的证明材料</w:t>
      </w:r>
      <w:r>
        <w:rPr>
          <w:rFonts w:ascii="宋体" w:hAnsi="宋体"/>
          <w:sz w:val="24"/>
        </w:rPr>
        <w:t>………………………………</w:t>
      </w:r>
    </w:p>
    <w:p w14:paraId="0B74D772">
      <w:pPr>
        <w:spacing w:line="400" w:lineRule="exact"/>
        <w:ind w:firstLine="420" w:firstLineChars="200"/>
        <w:rPr>
          <w:rFonts w:hint="eastAsia" w:ascii="宋体" w:hAnsi="宋体" w:cs="宋体"/>
          <w:szCs w:val="21"/>
        </w:rPr>
      </w:pPr>
      <w:r>
        <w:rPr>
          <w:rFonts w:hint="eastAsia" w:ascii="宋体" w:hAnsi="宋体"/>
          <w:szCs w:val="21"/>
        </w:rPr>
        <w:t>11）</w:t>
      </w:r>
      <w:r>
        <w:rPr>
          <w:rFonts w:hint="eastAsia" w:ascii="宋体" w:hAnsi="宋体" w:cs="宋体"/>
          <w:szCs w:val="21"/>
        </w:rPr>
        <w:t>售后服务承诺书</w:t>
      </w:r>
    </w:p>
    <w:p w14:paraId="28B09C6F">
      <w:pPr>
        <w:spacing w:line="400" w:lineRule="exact"/>
        <w:ind w:firstLine="420" w:firstLineChars="200"/>
        <w:rPr>
          <w:rFonts w:hint="eastAsia" w:ascii="宋体" w:hAnsi="宋体"/>
          <w:szCs w:val="21"/>
        </w:rPr>
      </w:pPr>
      <w:r>
        <w:rPr>
          <w:rFonts w:hint="eastAsia" w:ascii="宋体" w:hAnsi="宋体" w:cs="宋体"/>
          <w:szCs w:val="21"/>
        </w:rPr>
        <w:t>12）本采购项目《采购需求》中要求必须提交的材料</w:t>
      </w:r>
      <w:r>
        <w:rPr>
          <w:rFonts w:ascii="宋体" w:hAnsi="宋体"/>
          <w:sz w:val="24"/>
        </w:rPr>
        <w:t>………………………………………</w:t>
      </w:r>
    </w:p>
    <w:p w14:paraId="53018EF5">
      <w:pPr>
        <w:spacing w:line="400" w:lineRule="exact"/>
        <w:ind w:firstLine="420" w:firstLineChars="200"/>
        <w:rPr>
          <w:rFonts w:hint="eastAsia" w:ascii="宋体" w:hAnsi="宋体"/>
          <w:szCs w:val="21"/>
        </w:rPr>
      </w:pPr>
      <w:r>
        <w:rPr>
          <w:rFonts w:hint="eastAsia" w:ascii="宋体" w:hAnsi="宋体"/>
          <w:szCs w:val="21"/>
        </w:rPr>
        <w:t>13）</w:t>
      </w:r>
      <w:r>
        <w:rPr>
          <w:rFonts w:hint="eastAsia" w:ascii="宋体" w:hAnsi="宋体" w:cs="宋体"/>
          <w:szCs w:val="21"/>
        </w:rPr>
        <w:t>具备法律、行政法规规定的其他条件的证明材料</w:t>
      </w:r>
      <w:r>
        <w:rPr>
          <w:rFonts w:ascii="宋体" w:hAnsi="宋体"/>
          <w:sz w:val="24"/>
        </w:rPr>
        <w:t>………………………………………</w:t>
      </w:r>
    </w:p>
    <w:p w14:paraId="70148D7C">
      <w:pPr>
        <w:tabs>
          <w:tab w:val="left" w:pos="1080"/>
          <w:tab w:val="left" w:pos="1808"/>
        </w:tabs>
        <w:autoSpaceDE w:val="0"/>
        <w:autoSpaceDN w:val="0"/>
        <w:adjustRightInd w:val="0"/>
        <w:snapToGrid w:val="0"/>
        <w:spacing w:line="420" w:lineRule="exact"/>
        <w:ind w:firstLine="420" w:firstLineChars="200"/>
        <w:rPr>
          <w:rFonts w:hint="eastAsia" w:ascii="宋体" w:hAnsi="宋体"/>
          <w:szCs w:val="21"/>
        </w:rPr>
      </w:pPr>
      <w:r>
        <w:rPr>
          <w:rFonts w:hint="eastAsia" w:ascii="宋体" w:hAnsi="宋体"/>
          <w:szCs w:val="21"/>
        </w:rPr>
        <w:t>14）本单一来源采购文件要求提供的其他资料和需要说明的问题</w:t>
      </w:r>
      <w:r>
        <w:rPr>
          <w:rFonts w:ascii="宋体" w:hAnsi="宋体"/>
          <w:sz w:val="24"/>
        </w:rPr>
        <w:t>……………………………</w:t>
      </w:r>
    </w:p>
    <w:p w14:paraId="1CD868CE">
      <w:pPr>
        <w:spacing w:line="400" w:lineRule="exact"/>
        <w:ind w:firstLine="420" w:firstLineChars="200"/>
        <w:rPr>
          <w:rFonts w:hint="eastAsia" w:ascii="宋体" w:hAnsi="宋体"/>
          <w:szCs w:val="21"/>
        </w:rPr>
      </w:pPr>
    </w:p>
    <w:p w14:paraId="278E08F8">
      <w:pPr>
        <w:spacing w:line="520" w:lineRule="exact"/>
        <w:jc w:val="center"/>
        <w:rPr>
          <w:rFonts w:hint="eastAsia" w:ascii="宋体" w:hAnsi="宋体"/>
          <w:szCs w:val="21"/>
        </w:rPr>
      </w:pPr>
      <w:r>
        <w:rPr>
          <w:rFonts w:hint="eastAsia" w:ascii="宋体" w:hAnsi="宋体"/>
          <w:b/>
          <w:szCs w:val="21"/>
        </w:rPr>
        <w:t>（本目录可根据单一来源采购文件要求必须提供的资料排序，其余资料酌情提供）</w:t>
      </w:r>
    </w:p>
    <w:p w14:paraId="692F3EEB">
      <w:pPr>
        <w:spacing w:line="520" w:lineRule="exact"/>
        <w:rPr>
          <w:rFonts w:hint="eastAsia" w:ascii="宋体" w:hAnsi="宋体"/>
          <w:szCs w:val="21"/>
        </w:rPr>
      </w:pPr>
    </w:p>
    <w:p w14:paraId="77128DD0">
      <w:pPr>
        <w:spacing w:line="520" w:lineRule="exact"/>
        <w:rPr>
          <w:rFonts w:hint="eastAsia" w:ascii="宋体" w:hAnsi="宋体"/>
          <w:szCs w:val="21"/>
        </w:rPr>
      </w:pPr>
    </w:p>
    <w:p w14:paraId="58591D39">
      <w:pPr>
        <w:spacing w:line="520" w:lineRule="exact"/>
        <w:rPr>
          <w:rFonts w:hint="eastAsia" w:ascii="宋体" w:hAnsi="宋体"/>
          <w:szCs w:val="21"/>
        </w:rPr>
      </w:pPr>
      <w:r>
        <w:rPr>
          <w:rFonts w:ascii="宋体" w:hAnsi="宋体"/>
          <w:szCs w:val="21"/>
        </w:rPr>
        <w:br w:type="page"/>
      </w:r>
    </w:p>
    <w:p w14:paraId="70BA6DBC">
      <w:pPr>
        <w:spacing w:line="520" w:lineRule="exact"/>
        <w:rPr>
          <w:rFonts w:hint="eastAsia" w:ascii="宋体" w:hAnsi="宋体"/>
          <w:szCs w:val="21"/>
        </w:rPr>
      </w:pPr>
      <w:r>
        <w:rPr>
          <w:rFonts w:hint="eastAsia" w:ascii="宋体" w:hAnsi="宋体"/>
          <w:szCs w:val="21"/>
        </w:rPr>
        <w:t xml:space="preserve">附件一 </w:t>
      </w:r>
    </w:p>
    <w:p w14:paraId="26261FBC">
      <w:pPr>
        <w:spacing w:line="520" w:lineRule="exact"/>
        <w:jc w:val="center"/>
        <w:rPr>
          <w:rFonts w:hint="eastAsia" w:ascii="宋体" w:hAnsi="宋体"/>
          <w:szCs w:val="21"/>
        </w:rPr>
      </w:pPr>
      <w:r>
        <w:rPr>
          <w:rFonts w:hint="eastAsia" w:ascii="宋体" w:hAnsi="宋体"/>
          <w:szCs w:val="21"/>
        </w:rPr>
        <w:t>1、报  价  表</w:t>
      </w:r>
    </w:p>
    <w:p w14:paraId="169BF3D3">
      <w:pPr>
        <w:spacing w:line="500" w:lineRule="exact"/>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3FB148E5">
      <w:pPr>
        <w:spacing w:line="500" w:lineRule="exact"/>
        <w:rPr>
          <w:rFonts w:hint="eastAsia" w:ascii="宋体" w:hAnsi="宋体"/>
          <w:szCs w:val="21"/>
        </w:rPr>
      </w:pPr>
      <w:r>
        <w:rPr>
          <w:rFonts w:hint="eastAsia" w:ascii="宋体" w:hAnsi="宋体"/>
          <w:szCs w:val="21"/>
        </w:rPr>
        <w:t>采购项目编号:</w:t>
      </w:r>
      <w:r>
        <w:rPr>
          <w:rFonts w:hint="eastAsia" w:ascii="宋体" w:hAnsi="宋体"/>
          <w:szCs w:val="21"/>
          <w:u w:val="single"/>
        </w:rPr>
        <w:t xml:space="preserve">                </w:t>
      </w:r>
      <w:r>
        <w:rPr>
          <w:rFonts w:ascii="宋体" w:hAnsi="宋体"/>
          <w:szCs w:val="21"/>
        </w:rPr>
        <w:t xml:space="preserve">                                      </w:t>
      </w:r>
    </w:p>
    <w:tbl>
      <w:tblPr>
        <w:tblStyle w:val="10"/>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3232"/>
        <w:gridCol w:w="1172"/>
        <w:gridCol w:w="1238"/>
        <w:gridCol w:w="1418"/>
        <w:gridCol w:w="1140"/>
      </w:tblGrid>
      <w:tr w14:paraId="4629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081CD4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92F8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3232" w:type="dxa"/>
            <w:tcBorders>
              <w:top w:val="single" w:color="auto" w:sz="4" w:space="0"/>
              <w:left w:val="single" w:color="auto" w:sz="4" w:space="0"/>
              <w:bottom w:val="single" w:color="auto" w:sz="4" w:space="0"/>
              <w:right w:val="single" w:color="auto" w:sz="4" w:space="0"/>
            </w:tcBorders>
            <w:noWrap w:val="0"/>
            <w:vAlign w:val="center"/>
          </w:tcPr>
          <w:p w14:paraId="34981BF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服务内容和要求</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79F136B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DB1665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07AE1F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竞标报价</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962C18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9BB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E6D2B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4616E7">
            <w:pPr>
              <w:spacing w:line="360" w:lineRule="auto"/>
              <w:jc w:val="center"/>
              <w:rPr>
                <w:rFonts w:hint="eastAsia" w:ascii="宋体" w:hAnsi="宋体" w:eastAsia="宋体" w:cs="宋体"/>
                <w:color w:val="auto"/>
                <w:sz w:val="21"/>
                <w:szCs w:val="21"/>
                <w:highlight w:val="none"/>
              </w:rPr>
            </w:pPr>
          </w:p>
        </w:tc>
        <w:tc>
          <w:tcPr>
            <w:tcW w:w="3232" w:type="dxa"/>
            <w:tcBorders>
              <w:top w:val="single" w:color="auto" w:sz="4" w:space="0"/>
              <w:left w:val="single" w:color="auto" w:sz="4" w:space="0"/>
              <w:bottom w:val="single" w:color="auto" w:sz="4" w:space="0"/>
              <w:right w:val="single" w:color="auto" w:sz="4" w:space="0"/>
            </w:tcBorders>
            <w:noWrap w:val="0"/>
            <w:vAlign w:val="center"/>
          </w:tcPr>
          <w:p w14:paraId="7C1593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与商务条款偏离表、服务需求偏离表一致</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598630B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2C4F53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7C24E11">
            <w:pPr>
              <w:spacing w:line="360" w:lineRule="auto"/>
              <w:jc w:val="left"/>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1439DBD">
            <w:pPr>
              <w:spacing w:line="360" w:lineRule="auto"/>
              <w:jc w:val="center"/>
              <w:rPr>
                <w:rFonts w:hint="eastAsia" w:ascii="宋体" w:hAnsi="宋体" w:eastAsia="宋体" w:cs="宋体"/>
                <w:color w:val="auto"/>
                <w:sz w:val="21"/>
                <w:szCs w:val="21"/>
                <w:highlight w:val="none"/>
              </w:rPr>
            </w:pPr>
          </w:p>
        </w:tc>
      </w:tr>
      <w:tr w14:paraId="6112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6DE9FDC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竞标总</w:t>
            </w:r>
            <w:r>
              <w:rPr>
                <w:rFonts w:hint="eastAsia" w:ascii="宋体" w:hAnsi="宋体" w:eastAsia="宋体" w:cs="宋体"/>
                <w:color w:val="auto"/>
                <w:sz w:val="21"/>
                <w:szCs w:val="21"/>
                <w:highlight w:val="none"/>
              </w:rPr>
              <w:t xml:space="preserve">报价合计（包含税费等所有费用）：（大写）人民币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tc>
      </w:tr>
      <w:tr w14:paraId="73F7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4EAE2A8E">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分标（此处有分标时填写具体分标号，无分标时填写“无”）</w:t>
            </w:r>
          </w:p>
        </w:tc>
      </w:tr>
    </w:tbl>
    <w:p w14:paraId="59DE1724">
      <w:pPr>
        <w:spacing w:line="500" w:lineRule="exact"/>
        <w:jc w:val="left"/>
        <w:rPr>
          <w:rFonts w:hint="eastAsia" w:ascii="宋体" w:hAnsi="宋体"/>
          <w:szCs w:val="21"/>
        </w:rPr>
      </w:pPr>
    </w:p>
    <w:p w14:paraId="58BC8CC6">
      <w:pPr>
        <w:snapToGrid w:val="0"/>
        <w:spacing w:before="50" w:after="50" w:line="400" w:lineRule="exact"/>
        <w:ind w:firstLine="420" w:firstLineChars="200"/>
        <w:jc w:val="left"/>
        <w:rPr>
          <w:rFonts w:hint="eastAsia" w:ascii="宋体" w:hAnsi="宋体" w:cs="宋体"/>
          <w:szCs w:val="21"/>
        </w:rPr>
      </w:pPr>
      <w:r>
        <w:rPr>
          <w:rFonts w:hint="eastAsia" w:ascii="宋体" w:hAnsi="宋体" w:cs="宋体"/>
          <w:szCs w:val="21"/>
        </w:rPr>
        <w:t>注：</w:t>
      </w:r>
    </w:p>
    <w:p w14:paraId="4F3BFC3D">
      <w:pPr>
        <w:snapToGrid w:val="0"/>
        <w:spacing w:before="50" w:after="50" w:line="400" w:lineRule="exact"/>
        <w:ind w:firstLine="420" w:firstLineChars="200"/>
        <w:jc w:val="left"/>
        <w:rPr>
          <w:rFonts w:hint="eastAsia" w:ascii="宋体" w:hAnsi="宋体" w:cs="宋体"/>
          <w:szCs w:val="21"/>
        </w:rPr>
      </w:pPr>
      <w:r>
        <w:rPr>
          <w:rFonts w:hint="eastAsia" w:ascii="宋体" w:hAnsi="宋体" w:cs="宋体"/>
          <w:szCs w:val="21"/>
        </w:rPr>
        <w:t>1.所有价格均用人民币表示，单位为元，精确到2位小数。</w:t>
      </w:r>
    </w:p>
    <w:p w14:paraId="23A610A6">
      <w:pPr>
        <w:snapToGrid w:val="0"/>
        <w:spacing w:before="50" w:after="50" w:line="400" w:lineRule="exact"/>
        <w:ind w:firstLine="420" w:firstLineChars="200"/>
        <w:jc w:val="left"/>
        <w:rPr>
          <w:rFonts w:hint="eastAsia" w:ascii="宋体" w:hAnsi="宋体" w:cs="宋体"/>
          <w:szCs w:val="21"/>
        </w:rPr>
      </w:pPr>
      <w:r>
        <w:rPr>
          <w:rFonts w:hint="eastAsia" w:ascii="宋体" w:hAnsi="宋体" w:cs="宋体"/>
          <w:szCs w:val="21"/>
        </w:rPr>
        <w:t>2.报价指</w:t>
      </w:r>
      <w:r>
        <w:rPr>
          <w:rFonts w:hint="eastAsia" w:ascii="宋体" w:hAnsi="宋体" w:cs="宋体"/>
          <w:szCs w:val="21"/>
          <w:lang w:val="en-US" w:eastAsia="zh-CN"/>
        </w:rPr>
        <w:t>服务</w:t>
      </w:r>
      <w:r>
        <w:rPr>
          <w:rFonts w:hint="eastAsia" w:ascii="宋体" w:hAnsi="宋体" w:cs="宋体"/>
          <w:szCs w:val="21"/>
        </w:rPr>
        <w:t>的价款、管理费、验收费、利润、税金及其它所有成本、费用的总和。</w:t>
      </w:r>
    </w:p>
    <w:p w14:paraId="7C9023C2">
      <w:pPr>
        <w:snapToGrid w:val="0"/>
        <w:spacing w:before="50" w:after="50" w:line="400" w:lineRule="exact"/>
        <w:ind w:firstLine="420" w:firstLineChars="200"/>
        <w:jc w:val="left"/>
        <w:rPr>
          <w:rFonts w:hint="eastAsia" w:ascii="宋体" w:hAnsi="宋体" w:cs="宋体"/>
          <w:szCs w:val="21"/>
        </w:rPr>
      </w:pPr>
      <w:r>
        <w:rPr>
          <w:rFonts w:hint="eastAsia" w:ascii="宋体" w:hAnsi="宋体" w:cs="宋体"/>
          <w:szCs w:val="21"/>
        </w:rPr>
        <w:t>3.供应商的报价表必须加盖供应商公章并由法定代表人或者委托代理人签字，否则其报价文件按无效响应处理。</w:t>
      </w:r>
    </w:p>
    <w:p w14:paraId="3FF1822A">
      <w:pPr>
        <w:snapToGrid w:val="0"/>
        <w:spacing w:before="50" w:after="50" w:line="400" w:lineRule="exact"/>
        <w:ind w:firstLine="420" w:firstLineChars="200"/>
        <w:jc w:val="left"/>
        <w:rPr>
          <w:rFonts w:hint="eastAsia" w:ascii="宋体" w:hAnsi="宋体" w:cs="宋体"/>
          <w:szCs w:val="21"/>
        </w:rPr>
      </w:pPr>
      <w:r>
        <w:rPr>
          <w:rFonts w:hint="eastAsia" w:ascii="宋体" w:hAnsi="宋体" w:cs="宋体"/>
          <w:szCs w:val="21"/>
        </w:rPr>
        <w:t>4.报价一经涂改，应在涂改处加盖供应商公章或者由法定代表人或者委托代理人签字或者盖章，否则其报价文件按无效响应处理。</w:t>
      </w:r>
    </w:p>
    <w:p w14:paraId="7541481A">
      <w:pPr>
        <w:spacing w:line="500" w:lineRule="exact"/>
        <w:ind w:firstLine="411" w:firstLineChars="196"/>
        <w:jc w:val="left"/>
        <w:rPr>
          <w:rFonts w:hint="eastAsia" w:ascii="宋体" w:hAnsi="宋体"/>
          <w:szCs w:val="21"/>
        </w:rPr>
      </w:pPr>
    </w:p>
    <w:p w14:paraId="1745DCED">
      <w:pPr>
        <w:spacing w:line="500" w:lineRule="exact"/>
        <w:ind w:firstLine="420" w:firstLineChars="200"/>
        <w:jc w:val="left"/>
        <w:rPr>
          <w:rFonts w:hint="eastAsia" w:ascii="宋体" w:hAnsi="宋体" w:cs="Courier New"/>
          <w:szCs w:val="21"/>
        </w:rPr>
      </w:pPr>
    </w:p>
    <w:p w14:paraId="6C5285AA">
      <w:pPr>
        <w:spacing w:line="500" w:lineRule="exact"/>
        <w:ind w:firstLine="420" w:firstLineChars="200"/>
        <w:jc w:val="left"/>
        <w:rPr>
          <w:rFonts w:hint="eastAsia" w:ascii="宋体" w:hAnsi="宋体" w:cs="Courier New"/>
          <w:szCs w:val="21"/>
          <w:u w:val="single"/>
        </w:rPr>
      </w:pPr>
      <w:r>
        <w:rPr>
          <w:rFonts w:hint="eastAsia" w:ascii="宋体" w:hAnsi="宋体" w:cs="Courier New"/>
          <w:szCs w:val="21"/>
        </w:rPr>
        <w:t>法定代表人(负责人)或委托代理人（签字）:</w:t>
      </w:r>
      <w:r>
        <w:rPr>
          <w:rFonts w:hint="eastAsia" w:ascii="宋体" w:hAnsi="宋体" w:cs="Courier New"/>
          <w:szCs w:val="21"/>
          <w:u w:val="single"/>
        </w:rPr>
        <w:t xml:space="preserve">              </w:t>
      </w:r>
    </w:p>
    <w:p w14:paraId="2DBBEA90">
      <w:pPr>
        <w:spacing w:line="500" w:lineRule="exact"/>
        <w:ind w:firstLine="420" w:firstLineChars="200"/>
        <w:jc w:val="left"/>
        <w:rPr>
          <w:rFonts w:hint="eastAsia" w:ascii="宋体" w:hAnsi="宋体" w:cs="Courier New"/>
          <w:szCs w:val="21"/>
          <w:u w:val="single"/>
        </w:rPr>
      </w:pPr>
      <w:r>
        <w:rPr>
          <w:rFonts w:hint="eastAsia" w:ascii="宋体" w:hAnsi="宋体" w:cs="Courier New"/>
          <w:szCs w:val="21"/>
        </w:rPr>
        <w:t>报价人名称（盖章）：</w:t>
      </w:r>
      <w:r>
        <w:rPr>
          <w:rFonts w:hint="eastAsia" w:ascii="宋体" w:hAnsi="宋体" w:cs="Courier New"/>
          <w:szCs w:val="21"/>
          <w:u w:val="single"/>
        </w:rPr>
        <w:t xml:space="preserve">                             </w:t>
      </w:r>
    </w:p>
    <w:p w14:paraId="55FF6561">
      <w:pPr>
        <w:spacing w:line="500" w:lineRule="exact"/>
        <w:ind w:firstLine="420" w:firstLineChars="200"/>
        <w:jc w:val="left"/>
        <w:rPr>
          <w:rFonts w:hint="eastAsia"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6F2473FD">
      <w:pPr>
        <w:pStyle w:val="6"/>
        <w:spacing w:line="500" w:lineRule="exact"/>
        <w:rPr>
          <w:rFonts w:hint="eastAsia" w:hAnsi="宋体"/>
          <w:u w:val="single"/>
        </w:rPr>
      </w:pPr>
    </w:p>
    <w:p w14:paraId="2B44C3D4">
      <w:pPr>
        <w:adjustRightInd w:val="0"/>
        <w:snapToGrid w:val="0"/>
        <w:spacing w:line="300" w:lineRule="auto"/>
        <w:ind w:left="-88" w:leftChars="-42"/>
        <w:rPr>
          <w:rFonts w:hint="eastAsia" w:ascii="宋体" w:hAnsi="宋体"/>
          <w:szCs w:val="21"/>
        </w:rPr>
      </w:pPr>
      <w:r>
        <w:rPr>
          <w:rFonts w:ascii="宋体" w:hAnsi="宋体"/>
          <w:szCs w:val="21"/>
        </w:rPr>
        <w:br w:type="page"/>
      </w:r>
    </w:p>
    <w:p w14:paraId="23598991">
      <w:pPr>
        <w:spacing w:line="500" w:lineRule="exact"/>
        <w:rPr>
          <w:rFonts w:hint="eastAsia" w:ascii="宋体" w:hAnsi="宋体"/>
          <w:szCs w:val="21"/>
        </w:rPr>
      </w:pPr>
      <w:r>
        <w:rPr>
          <w:rFonts w:hint="eastAsia" w:ascii="宋体" w:hAnsi="宋体"/>
          <w:szCs w:val="21"/>
        </w:rPr>
        <w:t xml:space="preserve">附件二             </w:t>
      </w:r>
    </w:p>
    <w:p w14:paraId="00305F52">
      <w:pPr>
        <w:pStyle w:val="6"/>
        <w:spacing w:line="520" w:lineRule="exact"/>
        <w:ind w:firstLine="480"/>
        <w:jc w:val="center"/>
        <w:rPr>
          <w:rFonts w:hint="eastAsia" w:ascii="宋体" w:hAnsi="宋体" w:eastAsia="宋体" w:cs="Courier New"/>
        </w:rPr>
      </w:pPr>
      <w:r>
        <w:rPr>
          <w:rFonts w:hint="eastAsia" w:ascii="宋体" w:hAnsi="宋体" w:eastAsia="宋体" w:cs="Courier New"/>
        </w:rPr>
        <w:t>2、报  价  函</w:t>
      </w:r>
    </w:p>
    <w:p w14:paraId="05F94610">
      <w:pPr>
        <w:spacing w:line="520" w:lineRule="exact"/>
        <w:jc w:val="center"/>
        <w:rPr>
          <w:rFonts w:hint="eastAsia" w:ascii="宋体" w:hAnsi="宋体"/>
          <w:szCs w:val="21"/>
        </w:rPr>
      </w:pPr>
    </w:p>
    <w:p w14:paraId="1E7A550B">
      <w:pPr>
        <w:pStyle w:val="6"/>
        <w:spacing w:line="520" w:lineRule="exact"/>
        <w:rPr>
          <w:rFonts w:hint="eastAsia" w:hAnsi="宋体"/>
        </w:rPr>
      </w:pPr>
      <w:r>
        <w:rPr>
          <w:rFonts w:hint="eastAsia" w:hAnsi="宋体"/>
          <w:u w:val="single"/>
        </w:rPr>
        <w:t>广西国建项目管理有限公司</w:t>
      </w:r>
      <w:r>
        <w:rPr>
          <w:rFonts w:hint="eastAsia" w:hAnsi="宋体"/>
        </w:rPr>
        <w:t>：</w:t>
      </w:r>
    </w:p>
    <w:p w14:paraId="1F6BE00B">
      <w:pPr>
        <w:pStyle w:val="6"/>
        <w:spacing w:line="520" w:lineRule="exact"/>
        <w:ind w:firstLine="480"/>
        <w:rPr>
          <w:rFonts w:hint="eastAsia" w:hAnsi="宋体"/>
        </w:rPr>
      </w:pPr>
      <w:r>
        <w:rPr>
          <w:rFonts w:hint="eastAsia" w:hAnsi="宋体"/>
        </w:rPr>
        <w:t>依据贵方</w:t>
      </w:r>
      <w:r>
        <w:rPr>
          <w:rFonts w:hint="eastAsia" w:hAnsi="宋体"/>
          <w:u w:val="single"/>
        </w:rPr>
        <w:t>（项目名称/文件编号）</w:t>
      </w:r>
      <w:r>
        <w:rPr>
          <w:rFonts w:hint="eastAsia" w:hAnsi="宋体"/>
        </w:rPr>
        <w:t>项目采购的邀请，我方</w:t>
      </w:r>
      <w:r>
        <w:rPr>
          <w:rFonts w:hint="eastAsia" w:hAnsi="宋体"/>
          <w:u w:val="single"/>
        </w:rPr>
        <w:t>（姓名和职务）</w:t>
      </w:r>
      <w:r>
        <w:rPr>
          <w:rFonts w:hint="eastAsia" w:hAnsi="宋体"/>
        </w:rPr>
        <w:t>经正式授权并代表报价人</w:t>
      </w:r>
      <w:r>
        <w:rPr>
          <w:rFonts w:hint="eastAsia" w:hAnsi="宋体"/>
          <w:u w:val="single"/>
        </w:rPr>
        <w:t>（报价人名称、地址）</w:t>
      </w:r>
      <w:r>
        <w:rPr>
          <w:rFonts w:hint="eastAsia" w:hAnsi="宋体"/>
        </w:rPr>
        <w:t>提交下述单一来源采购响应文件正本一份和副本</w:t>
      </w:r>
      <w:r>
        <w:rPr>
          <w:rFonts w:hint="eastAsia" w:hAnsi="宋体"/>
          <w:u w:val="single"/>
        </w:rPr>
        <w:t xml:space="preserve"> 四 </w:t>
      </w:r>
      <w:r>
        <w:rPr>
          <w:rFonts w:hint="eastAsia" w:hAnsi="宋体"/>
        </w:rPr>
        <w:t>份。</w:t>
      </w:r>
    </w:p>
    <w:p w14:paraId="3A7C2365">
      <w:pPr>
        <w:pStyle w:val="6"/>
        <w:spacing w:line="520" w:lineRule="exact"/>
        <w:ind w:firstLine="480"/>
        <w:rPr>
          <w:rFonts w:hint="eastAsia" w:hAnsi="宋体"/>
        </w:rPr>
      </w:pPr>
      <w:r>
        <w:rPr>
          <w:rFonts w:hint="eastAsia" w:hAnsi="宋体"/>
        </w:rPr>
        <w:t>1. 报价表；</w:t>
      </w:r>
    </w:p>
    <w:p w14:paraId="2384EF3E">
      <w:pPr>
        <w:pStyle w:val="6"/>
        <w:spacing w:line="520" w:lineRule="exact"/>
        <w:ind w:firstLine="480"/>
        <w:rPr>
          <w:rFonts w:hint="eastAsia" w:hAnsi="宋体" w:eastAsia="宋体"/>
          <w:lang w:eastAsia="zh-CN"/>
        </w:rPr>
      </w:pPr>
      <w:r>
        <w:rPr>
          <w:rFonts w:hint="eastAsia" w:hAnsi="宋体"/>
        </w:rPr>
        <w:t>2. 报价函</w:t>
      </w:r>
      <w:r>
        <w:rPr>
          <w:rFonts w:hint="eastAsia" w:hAnsi="宋体"/>
          <w:lang w:eastAsia="zh-CN"/>
        </w:rPr>
        <w:t>；</w:t>
      </w:r>
    </w:p>
    <w:p w14:paraId="6ADADF3B">
      <w:pPr>
        <w:pStyle w:val="6"/>
        <w:spacing w:line="520" w:lineRule="exact"/>
        <w:ind w:firstLine="480"/>
        <w:rPr>
          <w:rFonts w:hint="eastAsia" w:hAnsi="宋体"/>
        </w:rPr>
      </w:pPr>
      <w:r>
        <w:rPr>
          <w:rFonts w:hint="eastAsia" w:hAnsi="宋体"/>
          <w:lang w:val="en-US" w:eastAsia="zh-CN"/>
        </w:rPr>
        <w:t>3.</w:t>
      </w:r>
      <w:r>
        <w:rPr>
          <w:rFonts w:hint="eastAsia" w:hAnsi="宋体"/>
        </w:rPr>
        <w:t>商务、技术响应、偏离情况说明表；</w:t>
      </w:r>
    </w:p>
    <w:p w14:paraId="0EF61A22">
      <w:pPr>
        <w:pStyle w:val="6"/>
        <w:spacing w:line="520" w:lineRule="exact"/>
        <w:ind w:firstLine="480"/>
        <w:rPr>
          <w:rFonts w:hint="eastAsia" w:hAnsi="宋体"/>
        </w:rPr>
      </w:pPr>
      <w:r>
        <w:rPr>
          <w:rFonts w:hint="eastAsia" w:hAnsi="宋体"/>
          <w:lang w:val="en-US" w:eastAsia="zh-CN"/>
        </w:rPr>
        <w:t>4</w:t>
      </w:r>
      <w:r>
        <w:rPr>
          <w:rFonts w:hint="eastAsia" w:hAnsi="宋体"/>
        </w:rPr>
        <w:t>. 按单一来源采购文件报价人须知和技术规格要求提供的有关文件；</w:t>
      </w:r>
    </w:p>
    <w:p w14:paraId="079DBCA2">
      <w:pPr>
        <w:pStyle w:val="6"/>
        <w:spacing w:line="520" w:lineRule="exact"/>
        <w:ind w:firstLine="480"/>
        <w:rPr>
          <w:rFonts w:hint="eastAsia" w:hAnsi="宋体"/>
        </w:rPr>
      </w:pPr>
      <w:r>
        <w:rPr>
          <w:rFonts w:hint="eastAsia" w:hAnsi="宋体"/>
          <w:lang w:val="en-US" w:eastAsia="zh-CN"/>
        </w:rPr>
        <w:t>5</w:t>
      </w:r>
      <w:r>
        <w:rPr>
          <w:rFonts w:hint="eastAsia" w:hAnsi="宋体"/>
        </w:rPr>
        <w:t>. 资格证明文件</w:t>
      </w:r>
      <w:r>
        <w:rPr>
          <w:rFonts w:hint="eastAsia" w:hAnsi="宋体"/>
          <w:lang w:val="en-US" w:eastAsia="zh-CN"/>
        </w:rPr>
        <w:t>等</w:t>
      </w:r>
      <w:r>
        <w:rPr>
          <w:rFonts w:hint="eastAsia" w:hAnsi="宋体"/>
        </w:rPr>
        <w:t>；</w:t>
      </w:r>
    </w:p>
    <w:p w14:paraId="15F6747F">
      <w:pPr>
        <w:pStyle w:val="6"/>
        <w:spacing w:line="520" w:lineRule="exact"/>
        <w:ind w:firstLine="420" w:firstLineChars="200"/>
        <w:rPr>
          <w:rFonts w:hint="eastAsia" w:hAnsi="宋体"/>
        </w:rPr>
      </w:pPr>
      <w:r>
        <w:rPr>
          <w:rFonts w:hint="eastAsia" w:hAnsi="宋体"/>
        </w:rPr>
        <w:t>在此，授权代表宣布同意如下：</w:t>
      </w:r>
    </w:p>
    <w:p w14:paraId="036E0255">
      <w:pPr>
        <w:pStyle w:val="6"/>
        <w:spacing w:line="520" w:lineRule="exact"/>
        <w:ind w:firstLine="480"/>
        <w:rPr>
          <w:rFonts w:hint="eastAsia" w:hAnsi="宋体"/>
        </w:rPr>
      </w:pPr>
      <w:r>
        <w:rPr>
          <w:rFonts w:hint="eastAsia" w:hAnsi="宋体"/>
        </w:rPr>
        <w:t>1. 将按单一来源采购文件的约定履行合同责任和义务；</w:t>
      </w:r>
    </w:p>
    <w:p w14:paraId="4605F341">
      <w:pPr>
        <w:pStyle w:val="6"/>
        <w:spacing w:line="520" w:lineRule="exact"/>
        <w:ind w:left="840" w:hanging="360"/>
        <w:rPr>
          <w:rFonts w:hint="eastAsia" w:hAnsi="宋体"/>
        </w:rPr>
      </w:pPr>
      <w:r>
        <w:rPr>
          <w:rFonts w:hint="eastAsia" w:hAnsi="宋体"/>
        </w:rPr>
        <w:t>2. 已详细审查全部单一来源采购文件，包括</w:t>
      </w:r>
      <w:r>
        <w:rPr>
          <w:rFonts w:hint="eastAsia" w:hAnsi="宋体"/>
          <w:u w:val="single"/>
        </w:rPr>
        <w:t>（补遗文件）（如果有的话）</w:t>
      </w:r>
      <w:r>
        <w:rPr>
          <w:rFonts w:hint="eastAsia" w:hAnsi="宋体"/>
        </w:rPr>
        <w:t>；我们完全理解并同意放弃对这方面有不明及误解的权力；</w:t>
      </w:r>
    </w:p>
    <w:p w14:paraId="182342BD">
      <w:pPr>
        <w:pStyle w:val="6"/>
        <w:spacing w:line="520" w:lineRule="exact"/>
        <w:ind w:left="840" w:hanging="360"/>
        <w:rPr>
          <w:rFonts w:hint="eastAsia" w:hAnsi="宋体"/>
        </w:rPr>
      </w:pPr>
      <w:r>
        <w:rPr>
          <w:rFonts w:hint="eastAsia" w:hAnsi="宋体"/>
        </w:rPr>
        <w:t>3. 同意提供按照贵方可能要求的与其协商有关的一切数据或资料；</w:t>
      </w:r>
    </w:p>
    <w:p w14:paraId="3A5BC97D">
      <w:pPr>
        <w:pStyle w:val="6"/>
        <w:spacing w:line="520" w:lineRule="exact"/>
        <w:ind w:firstLine="480"/>
        <w:rPr>
          <w:rFonts w:hint="eastAsia" w:hAnsi="宋体"/>
          <w:u w:val="single"/>
        </w:rPr>
      </w:pPr>
      <w:r>
        <w:rPr>
          <w:rFonts w:hint="eastAsia" w:hAnsi="宋体"/>
        </w:rPr>
        <w:t>4. 与本单一来源采购有关的一切正式往来信函请寄：</w:t>
      </w:r>
      <w:r>
        <w:rPr>
          <w:rFonts w:hint="eastAsia" w:hAnsi="宋体"/>
          <w:u w:val="single"/>
        </w:rPr>
        <w:t xml:space="preserve">                       </w:t>
      </w:r>
    </w:p>
    <w:p w14:paraId="06B56590">
      <w:pPr>
        <w:pStyle w:val="6"/>
        <w:spacing w:line="520" w:lineRule="exact"/>
        <w:ind w:firstLine="840"/>
        <w:rPr>
          <w:rFonts w:hint="eastAsia" w:hAnsi="宋体"/>
        </w:rPr>
      </w:pPr>
      <w:r>
        <w:rPr>
          <w:rFonts w:hint="eastAsia" w:hAnsi="宋体"/>
        </w:rPr>
        <w:t>电话/传真：</w:t>
      </w:r>
      <w:r>
        <w:rPr>
          <w:rFonts w:hint="eastAsia" w:hAnsi="宋体"/>
          <w:u w:val="single"/>
        </w:rPr>
        <w:t xml:space="preserve">                        </w:t>
      </w:r>
      <w:r>
        <w:rPr>
          <w:rFonts w:hint="eastAsia" w:hAnsi="宋体"/>
        </w:rPr>
        <w:t xml:space="preserve"> 电子函件：</w:t>
      </w:r>
      <w:r>
        <w:rPr>
          <w:rFonts w:hint="eastAsia" w:hAnsi="宋体"/>
          <w:u w:val="single"/>
        </w:rPr>
        <w:t xml:space="preserve">             </w:t>
      </w:r>
      <w:r>
        <w:rPr>
          <w:rFonts w:hint="eastAsia" w:hAnsi="宋体"/>
        </w:rPr>
        <w:t xml:space="preserve">              </w:t>
      </w:r>
    </w:p>
    <w:p w14:paraId="56EDC0EF">
      <w:pPr>
        <w:pStyle w:val="6"/>
        <w:spacing w:line="520" w:lineRule="exact"/>
        <w:ind w:firstLine="840"/>
        <w:rPr>
          <w:rFonts w:hint="eastAsia"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14AC799D">
      <w:pPr>
        <w:pStyle w:val="6"/>
        <w:spacing w:line="520" w:lineRule="exact"/>
        <w:ind w:firstLine="840"/>
        <w:rPr>
          <w:rFonts w:hint="eastAsia" w:hAnsi="宋体"/>
          <w:u w:val="single"/>
        </w:rPr>
      </w:pPr>
      <w:r>
        <w:rPr>
          <w:rFonts w:hint="eastAsia" w:hAnsi="宋体"/>
        </w:rPr>
        <w:t>报价人或法定代表人授权代表签字或盖章：</w:t>
      </w:r>
      <w:r>
        <w:rPr>
          <w:rFonts w:hint="eastAsia" w:hAnsi="宋体"/>
          <w:u w:val="single"/>
        </w:rPr>
        <w:t xml:space="preserve">                       </w:t>
      </w:r>
    </w:p>
    <w:p w14:paraId="0360C761">
      <w:pPr>
        <w:pStyle w:val="6"/>
        <w:spacing w:line="520" w:lineRule="exact"/>
        <w:ind w:firstLine="840"/>
        <w:rPr>
          <w:rFonts w:hint="eastAsia" w:hAnsi="宋体"/>
        </w:rPr>
      </w:pPr>
      <w:r>
        <w:rPr>
          <w:rFonts w:hint="eastAsia" w:hAnsi="宋体"/>
        </w:rPr>
        <w:t>报价人名称（签章）：</w:t>
      </w:r>
      <w:r>
        <w:rPr>
          <w:rFonts w:hint="eastAsia" w:hAnsi="宋体"/>
          <w:u w:val="single"/>
        </w:rPr>
        <w:t xml:space="preserve">                                    </w:t>
      </w:r>
      <w:r>
        <w:rPr>
          <w:rFonts w:hint="eastAsia" w:hAnsi="宋体"/>
        </w:rPr>
        <w:t xml:space="preserve">                           </w:t>
      </w:r>
    </w:p>
    <w:p w14:paraId="01F82C76">
      <w:pPr>
        <w:pStyle w:val="6"/>
        <w:spacing w:line="520" w:lineRule="exact"/>
        <w:ind w:firstLine="840"/>
        <w:rPr>
          <w:rFonts w:hint="eastAsia" w:hAnsi="宋体"/>
        </w:rPr>
      </w:pPr>
      <w:r>
        <w:rPr>
          <w:rFonts w:hint="eastAsia" w:hAnsi="宋体"/>
        </w:rPr>
        <w:t>开户银行：</w:t>
      </w:r>
      <w:r>
        <w:rPr>
          <w:rFonts w:hint="eastAsia" w:hAnsi="宋体"/>
          <w:u w:val="single"/>
        </w:rPr>
        <w:t xml:space="preserve">                         </w:t>
      </w:r>
      <w:r>
        <w:rPr>
          <w:rFonts w:hint="eastAsia" w:hAnsi="宋体"/>
        </w:rPr>
        <w:t xml:space="preserve">  帐号/行号：</w:t>
      </w:r>
      <w:r>
        <w:rPr>
          <w:rFonts w:hint="eastAsia" w:hAnsi="宋体"/>
          <w:u w:val="single"/>
        </w:rPr>
        <w:t xml:space="preserve">           </w:t>
      </w:r>
      <w:r>
        <w:rPr>
          <w:rFonts w:hint="eastAsia" w:hAnsi="宋体"/>
        </w:rPr>
        <w:t xml:space="preserve">                     </w:t>
      </w:r>
    </w:p>
    <w:p w14:paraId="317AC1D4">
      <w:pPr>
        <w:spacing w:line="360" w:lineRule="exact"/>
        <w:rPr>
          <w:rFonts w:hint="eastAsia" w:ascii="宋体" w:hAnsi="宋体"/>
          <w:szCs w:val="21"/>
        </w:rPr>
      </w:pPr>
    </w:p>
    <w:p w14:paraId="283B8BA1">
      <w:pPr>
        <w:spacing w:line="300" w:lineRule="auto"/>
        <w:rPr>
          <w:rFonts w:hint="eastAsia" w:ascii="宋体" w:hAnsi="宋体"/>
          <w:szCs w:val="21"/>
        </w:rPr>
      </w:pPr>
    </w:p>
    <w:p w14:paraId="513CD8D3">
      <w:pPr>
        <w:spacing w:line="300" w:lineRule="auto"/>
        <w:rPr>
          <w:rFonts w:hint="eastAsia" w:ascii="宋体" w:hAnsi="宋体"/>
          <w:szCs w:val="21"/>
        </w:rPr>
      </w:pPr>
    </w:p>
    <w:p w14:paraId="6892CA44">
      <w:pPr>
        <w:spacing w:line="500" w:lineRule="exact"/>
        <w:rPr>
          <w:rFonts w:hint="eastAsia" w:ascii="宋体" w:hAnsi="宋体"/>
          <w:szCs w:val="21"/>
        </w:rPr>
      </w:pPr>
    </w:p>
    <w:p w14:paraId="5ED56EBA">
      <w:pPr>
        <w:spacing w:line="500" w:lineRule="exact"/>
        <w:rPr>
          <w:rFonts w:hint="eastAsia" w:hAnsi="宋体"/>
        </w:rPr>
      </w:pPr>
      <w:r>
        <w:rPr>
          <w:rFonts w:ascii="宋体" w:hAnsi="宋体"/>
          <w:szCs w:val="21"/>
        </w:rPr>
        <w:br w:type="page"/>
      </w:r>
    </w:p>
    <w:p w14:paraId="51000A72">
      <w:pPr>
        <w:pStyle w:val="6"/>
        <w:spacing w:line="300" w:lineRule="auto"/>
        <w:rPr>
          <w:rFonts w:hint="eastAsia" w:hAnsi="宋体"/>
        </w:rPr>
      </w:pPr>
      <w:r>
        <w:rPr>
          <w:rFonts w:hint="eastAsia" w:hAnsi="宋体"/>
        </w:rPr>
        <w:t>附件三</w:t>
      </w:r>
    </w:p>
    <w:p w14:paraId="6DA499E1">
      <w:pPr>
        <w:spacing w:line="300" w:lineRule="auto"/>
        <w:jc w:val="center"/>
        <w:rPr>
          <w:rFonts w:hint="eastAsia" w:ascii="宋体" w:hAnsi="宋体"/>
          <w:szCs w:val="21"/>
        </w:rPr>
      </w:pPr>
      <w:r>
        <w:rPr>
          <w:rFonts w:hint="eastAsia" w:ascii="宋体" w:hAnsi="宋体"/>
          <w:szCs w:val="21"/>
        </w:rPr>
        <w:t>3、商务、技术响应、偏离情况说明表</w:t>
      </w:r>
    </w:p>
    <w:p w14:paraId="6722B95D">
      <w:pPr>
        <w:spacing w:line="300" w:lineRule="auto"/>
        <w:rPr>
          <w:rFonts w:hint="eastAsia" w:ascii="宋体" w:hAnsi="宋体"/>
          <w:szCs w:val="21"/>
        </w:rPr>
      </w:pPr>
    </w:p>
    <w:p w14:paraId="7CD39F01">
      <w:pPr>
        <w:spacing w:line="30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3B2152B1">
      <w:pPr>
        <w:spacing w:line="30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7CA416E3">
      <w:pPr>
        <w:spacing w:line="300" w:lineRule="auto"/>
        <w:rPr>
          <w:rFonts w:hint="default" w:ascii="宋体" w:hAnsi="宋体" w:eastAsia="宋体"/>
          <w:szCs w:val="21"/>
          <w:u w:val="single"/>
          <w:lang w:val="en-US" w:eastAsia="zh-CN"/>
        </w:rPr>
      </w:pPr>
      <w:r>
        <w:rPr>
          <w:rFonts w:hint="eastAsia" w:ascii="宋体" w:hAnsi="宋体"/>
          <w:szCs w:val="21"/>
          <w:lang w:val="en-US" w:eastAsia="zh-CN"/>
        </w:rPr>
        <w:t>分标号：</w:t>
      </w:r>
      <w:r>
        <w:rPr>
          <w:rFonts w:hint="eastAsia" w:ascii="宋体" w:hAnsi="宋体"/>
          <w:szCs w:val="21"/>
          <w:u w:val="single"/>
          <w:lang w:val="en-US" w:eastAsia="zh-CN"/>
        </w:rPr>
        <w:t xml:space="preserve">                      </w:t>
      </w:r>
    </w:p>
    <w:p w14:paraId="1AE8CD17">
      <w:pPr>
        <w:spacing w:line="300" w:lineRule="auto"/>
        <w:rPr>
          <w:rFonts w:hint="eastAsia" w:ascii="宋体" w:hAnsi="宋体"/>
          <w:szCs w:val="21"/>
        </w:rPr>
      </w:pPr>
    </w:p>
    <w:tbl>
      <w:tblPr>
        <w:tblStyle w:val="10"/>
        <w:tblW w:w="94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gridCol w:w="939"/>
      </w:tblGrid>
      <w:tr w14:paraId="1583AC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14:paraId="70108877">
            <w:pPr>
              <w:adjustRightInd w:val="0"/>
              <w:snapToGrid w:val="0"/>
              <w:spacing w:line="300" w:lineRule="auto"/>
              <w:jc w:val="center"/>
              <w:outlineLvl w:val="0"/>
              <w:rPr>
                <w:rFonts w:hint="eastAsia" w:ascii="宋体" w:hAnsi="宋体"/>
                <w:szCs w:val="21"/>
              </w:rPr>
            </w:pPr>
            <w:bookmarkStart w:id="32" w:name="_Toc92385220"/>
            <w:r>
              <w:rPr>
                <w:rFonts w:hint="eastAsia" w:ascii="宋体" w:hAnsi="宋体"/>
                <w:szCs w:val="21"/>
              </w:rPr>
              <w:t>序号</w:t>
            </w:r>
            <w:bookmarkEnd w:id="32"/>
          </w:p>
        </w:tc>
        <w:tc>
          <w:tcPr>
            <w:tcW w:w="1316" w:type="dxa"/>
            <w:noWrap w:val="0"/>
            <w:vAlign w:val="center"/>
          </w:tcPr>
          <w:p w14:paraId="42FD72D2">
            <w:pPr>
              <w:adjustRightInd w:val="0"/>
              <w:snapToGrid w:val="0"/>
              <w:spacing w:line="300" w:lineRule="auto"/>
              <w:jc w:val="center"/>
              <w:outlineLvl w:val="0"/>
              <w:rPr>
                <w:rFonts w:hint="eastAsia" w:ascii="宋体" w:hAnsi="宋体"/>
                <w:szCs w:val="21"/>
              </w:rPr>
            </w:pPr>
            <w:bookmarkStart w:id="33" w:name="_Toc92385221"/>
            <w:r>
              <w:rPr>
                <w:rFonts w:hint="eastAsia" w:ascii="宋体" w:hAnsi="宋体"/>
                <w:szCs w:val="21"/>
              </w:rPr>
              <w:t>名称</w:t>
            </w:r>
            <w:bookmarkEnd w:id="33"/>
            <w:r>
              <w:rPr>
                <w:rFonts w:hint="eastAsia" w:ascii="宋体" w:hAnsi="宋体"/>
                <w:szCs w:val="21"/>
              </w:rPr>
              <w:t xml:space="preserve">                    </w:t>
            </w:r>
          </w:p>
        </w:tc>
        <w:tc>
          <w:tcPr>
            <w:tcW w:w="2268" w:type="dxa"/>
            <w:noWrap w:val="0"/>
            <w:vAlign w:val="center"/>
          </w:tcPr>
          <w:p w14:paraId="66C60907">
            <w:pPr>
              <w:adjustRightInd w:val="0"/>
              <w:snapToGrid w:val="0"/>
              <w:spacing w:line="300" w:lineRule="auto"/>
              <w:jc w:val="center"/>
              <w:outlineLvl w:val="0"/>
              <w:rPr>
                <w:rFonts w:hint="eastAsia" w:ascii="宋体" w:hAnsi="宋体"/>
                <w:szCs w:val="21"/>
              </w:rPr>
            </w:pPr>
            <w:bookmarkStart w:id="34" w:name="_Toc92385222"/>
            <w:r>
              <w:rPr>
                <w:rFonts w:hint="eastAsia" w:ascii="宋体" w:hAnsi="宋体"/>
                <w:szCs w:val="21"/>
              </w:rPr>
              <w:t>单一来源采购文件要求</w:t>
            </w:r>
            <w:bookmarkEnd w:id="34"/>
          </w:p>
        </w:tc>
        <w:tc>
          <w:tcPr>
            <w:tcW w:w="3087" w:type="dxa"/>
            <w:noWrap w:val="0"/>
            <w:vAlign w:val="center"/>
          </w:tcPr>
          <w:p w14:paraId="19F94FBF">
            <w:pPr>
              <w:adjustRightInd w:val="0"/>
              <w:snapToGrid w:val="0"/>
              <w:spacing w:line="300" w:lineRule="auto"/>
              <w:jc w:val="center"/>
              <w:outlineLvl w:val="0"/>
              <w:rPr>
                <w:rFonts w:hint="eastAsia" w:ascii="宋体" w:hAnsi="宋体"/>
                <w:szCs w:val="21"/>
              </w:rPr>
            </w:pPr>
            <w:bookmarkStart w:id="35" w:name="_Toc92385223"/>
            <w:r>
              <w:rPr>
                <w:rFonts w:hint="eastAsia" w:ascii="宋体" w:hAnsi="宋体"/>
                <w:szCs w:val="21"/>
              </w:rPr>
              <w:t>单一来源采购响应文件具体响应</w:t>
            </w:r>
            <w:bookmarkEnd w:id="35"/>
          </w:p>
        </w:tc>
        <w:tc>
          <w:tcPr>
            <w:tcW w:w="1198" w:type="dxa"/>
            <w:noWrap w:val="0"/>
            <w:vAlign w:val="center"/>
          </w:tcPr>
          <w:p w14:paraId="2DFFF926">
            <w:pPr>
              <w:adjustRightInd w:val="0"/>
              <w:snapToGrid w:val="0"/>
              <w:spacing w:line="300" w:lineRule="auto"/>
              <w:jc w:val="center"/>
              <w:outlineLvl w:val="0"/>
              <w:rPr>
                <w:rFonts w:hint="eastAsia" w:ascii="宋体" w:hAnsi="宋体"/>
                <w:szCs w:val="21"/>
              </w:rPr>
            </w:pPr>
            <w:bookmarkStart w:id="36" w:name="_Toc92385224"/>
            <w:r>
              <w:rPr>
                <w:rFonts w:hint="eastAsia" w:ascii="宋体" w:hAnsi="宋体"/>
                <w:szCs w:val="21"/>
              </w:rPr>
              <w:t>响应/偏离</w:t>
            </w:r>
            <w:bookmarkEnd w:id="36"/>
          </w:p>
        </w:tc>
        <w:tc>
          <w:tcPr>
            <w:tcW w:w="939" w:type="dxa"/>
            <w:noWrap w:val="0"/>
            <w:vAlign w:val="center"/>
          </w:tcPr>
          <w:p w14:paraId="14DAFB9C">
            <w:pPr>
              <w:adjustRightInd w:val="0"/>
              <w:snapToGrid w:val="0"/>
              <w:spacing w:line="300" w:lineRule="auto"/>
              <w:jc w:val="center"/>
              <w:outlineLvl w:val="0"/>
              <w:rPr>
                <w:rFonts w:hint="eastAsia" w:ascii="宋体" w:hAnsi="宋体"/>
                <w:szCs w:val="21"/>
              </w:rPr>
            </w:pPr>
            <w:bookmarkStart w:id="37" w:name="_Toc92385225"/>
            <w:r>
              <w:rPr>
                <w:rFonts w:hint="eastAsia" w:ascii="宋体" w:hAnsi="宋体"/>
                <w:szCs w:val="21"/>
              </w:rPr>
              <w:t>说明</w:t>
            </w:r>
            <w:bookmarkEnd w:id="37"/>
          </w:p>
        </w:tc>
      </w:tr>
      <w:tr w14:paraId="5AB2F4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14:paraId="0559FB8A">
            <w:pPr>
              <w:adjustRightInd w:val="0"/>
              <w:snapToGrid w:val="0"/>
              <w:spacing w:line="300" w:lineRule="auto"/>
              <w:jc w:val="center"/>
              <w:outlineLvl w:val="0"/>
              <w:rPr>
                <w:rFonts w:hint="eastAsia" w:ascii="宋体" w:hAnsi="宋体"/>
                <w:szCs w:val="21"/>
              </w:rPr>
            </w:pPr>
          </w:p>
        </w:tc>
        <w:tc>
          <w:tcPr>
            <w:tcW w:w="8808" w:type="dxa"/>
            <w:gridSpan w:val="5"/>
            <w:noWrap w:val="0"/>
            <w:vAlign w:val="center"/>
          </w:tcPr>
          <w:p w14:paraId="0B205CB0">
            <w:pPr>
              <w:adjustRightInd w:val="0"/>
              <w:snapToGrid w:val="0"/>
              <w:spacing w:line="300" w:lineRule="auto"/>
              <w:jc w:val="center"/>
              <w:outlineLvl w:val="0"/>
              <w:rPr>
                <w:rFonts w:hint="eastAsia" w:ascii="宋体" w:hAnsi="宋体"/>
                <w:szCs w:val="21"/>
              </w:rPr>
            </w:pPr>
            <w:bookmarkStart w:id="38" w:name="_Toc92385226"/>
            <w:r>
              <w:rPr>
                <w:rFonts w:hint="eastAsia" w:ascii="宋体" w:hAnsi="宋体"/>
                <w:szCs w:val="21"/>
              </w:rPr>
              <w:t>商务部分</w:t>
            </w:r>
            <w:bookmarkEnd w:id="38"/>
          </w:p>
        </w:tc>
      </w:tr>
      <w:tr w14:paraId="06202F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noWrap w:val="0"/>
            <w:vAlign w:val="center"/>
          </w:tcPr>
          <w:p w14:paraId="7484814E">
            <w:pPr>
              <w:adjustRightInd w:val="0"/>
              <w:snapToGrid w:val="0"/>
              <w:spacing w:line="300" w:lineRule="auto"/>
              <w:jc w:val="center"/>
              <w:outlineLvl w:val="0"/>
              <w:rPr>
                <w:rFonts w:hint="eastAsia" w:ascii="宋体" w:hAnsi="宋体"/>
                <w:szCs w:val="21"/>
              </w:rPr>
            </w:pPr>
            <w:bookmarkStart w:id="39" w:name="_Toc92385227"/>
            <w:r>
              <w:rPr>
                <w:rFonts w:hint="eastAsia" w:ascii="宋体" w:hAnsi="宋体"/>
                <w:szCs w:val="21"/>
              </w:rPr>
              <w:t>1</w:t>
            </w:r>
            <w:bookmarkEnd w:id="39"/>
          </w:p>
        </w:tc>
        <w:tc>
          <w:tcPr>
            <w:tcW w:w="1316" w:type="dxa"/>
            <w:noWrap w:val="0"/>
            <w:vAlign w:val="center"/>
          </w:tcPr>
          <w:p w14:paraId="259CF9E3">
            <w:pPr>
              <w:adjustRightInd w:val="0"/>
              <w:snapToGrid w:val="0"/>
              <w:spacing w:line="300" w:lineRule="auto"/>
              <w:jc w:val="center"/>
              <w:outlineLvl w:val="0"/>
              <w:rPr>
                <w:rFonts w:hint="eastAsia" w:ascii="宋体" w:hAnsi="宋体"/>
                <w:szCs w:val="21"/>
              </w:rPr>
            </w:pPr>
          </w:p>
        </w:tc>
        <w:tc>
          <w:tcPr>
            <w:tcW w:w="2268" w:type="dxa"/>
            <w:noWrap w:val="0"/>
            <w:vAlign w:val="center"/>
          </w:tcPr>
          <w:p w14:paraId="01AA1095">
            <w:pPr>
              <w:adjustRightInd w:val="0"/>
              <w:snapToGrid w:val="0"/>
              <w:spacing w:line="300" w:lineRule="auto"/>
              <w:jc w:val="center"/>
              <w:outlineLvl w:val="0"/>
              <w:rPr>
                <w:rFonts w:hint="eastAsia" w:ascii="宋体" w:hAnsi="宋体"/>
                <w:szCs w:val="21"/>
              </w:rPr>
            </w:pPr>
          </w:p>
        </w:tc>
        <w:tc>
          <w:tcPr>
            <w:tcW w:w="3087" w:type="dxa"/>
            <w:noWrap w:val="0"/>
            <w:vAlign w:val="center"/>
          </w:tcPr>
          <w:p w14:paraId="07A81742">
            <w:pPr>
              <w:adjustRightInd w:val="0"/>
              <w:snapToGrid w:val="0"/>
              <w:spacing w:line="300" w:lineRule="auto"/>
              <w:jc w:val="center"/>
              <w:outlineLvl w:val="0"/>
              <w:rPr>
                <w:rFonts w:hint="eastAsia" w:ascii="宋体" w:hAnsi="宋体"/>
                <w:szCs w:val="21"/>
              </w:rPr>
            </w:pPr>
          </w:p>
        </w:tc>
        <w:tc>
          <w:tcPr>
            <w:tcW w:w="1198" w:type="dxa"/>
            <w:noWrap w:val="0"/>
            <w:vAlign w:val="center"/>
          </w:tcPr>
          <w:p w14:paraId="5E9F4076">
            <w:pPr>
              <w:adjustRightInd w:val="0"/>
              <w:snapToGrid w:val="0"/>
              <w:spacing w:line="300" w:lineRule="auto"/>
              <w:jc w:val="center"/>
              <w:outlineLvl w:val="0"/>
              <w:rPr>
                <w:rFonts w:hint="eastAsia" w:ascii="宋体" w:hAnsi="宋体"/>
                <w:szCs w:val="21"/>
              </w:rPr>
            </w:pPr>
          </w:p>
        </w:tc>
        <w:tc>
          <w:tcPr>
            <w:tcW w:w="939" w:type="dxa"/>
            <w:noWrap w:val="0"/>
            <w:vAlign w:val="center"/>
          </w:tcPr>
          <w:p w14:paraId="5B150ED8">
            <w:pPr>
              <w:adjustRightInd w:val="0"/>
              <w:snapToGrid w:val="0"/>
              <w:spacing w:line="300" w:lineRule="auto"/>
              <w:jc w:val="center"/>
              <w:outlineLvl w:val="0"/>
              <w:rPr>
                <w:rFonts w:hint="eastAsia" w:ascii="宋体" w:hAnsi="宋体"/>
                <w:szCs w:val="21"/>
              </w:rPr>
            </w:pPr>
          </w:p>
        </w:tc>
      </w:tr>
      <w:tr w14:paraId="1C715A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41F16EEB">
            <w:pPr>
              <w:adjustRightInd w:val="0"/>
              <w:snapToGrid w:val="0"/>
              <w:spacing w:line="300" w:lineRule="auto"/>
              <w:jc w:val="center"/>
              <w:outlineLvl w:val="0"/>
              <w:rPr>
                <w:rFonts w:hint="eastAsia" w:ascii="宋体" w:hAnsi="宋体"/>
                <w:szCs w:val="21"/>
              </w:rPr>
            </w:pPr>
            <w:bookmarkStart w:id="40" w:name="_Toc92385228"/>
            <w:r>
              <w:rPr>
                <w:rFonts w:hint="eastAsia" w:ascii="宋体" w:hAnsi="宋体"/>
                <w:szCs w:val="21"/>
              </w:rPr>
              <w:t>2</w:t>
            </w:r>
            <w:bookmarkEnd w:id="40"/>
          </w:p>
        </w:tc>
        <w:tc>
          <w:tcPr>
            <w:tcW w:w="1316" w:type="dxa"/>
            <w:noWrap w:val="0"/>
            <w:vAlign w:val="center"/>
          </w:tcPr>
          <w:p w14:paraId="2666E296">
            <w:pPr>
              <w:adjustRightInd w:val="0"/>
              <w:snapToGrid w:val="0"/>
              <w:spacing w:line="300" w:lineRule="auto"/>
              <w:jc w:val="center"/>
              <w:outlineLvl w:val="0"/>
              <w:rPr>
                <w:rFonts w:hint="eastAsia" w:ascii="宋体" w:hAnsi="宋体"/>
                <w:szCs w:val="21"/>
              </w:rPr>
            </w:pPr>
          </w:p>
        </w:tc>
        <w:tc>
          <w:tcPr>
            <w:tcW w:w="2268" w:type="dxa"/>
            <w:noWrap w:val="0"/>
            <w:vAlign w:val="center"/>
          </w:tcPr>
          <w:p w14:paraId="1CCB1BB9">
            <w:pPr>
              <w:adjustRightInd w:val="0"/>
              <w:snapToGrid w:val="0"/>
              <w:spacing w:line="300" w:lineRule="auto"/>
              <w:jc w:val="center"/>
              <w:outlineLvl w:val="0"/>
              <w:rPr>
                <w:rFonts w:hint="eastAsia" w:ascii="宋体" w:hAnsi="宋体"/>
                <w:szCs w:val="21"/>
              </w:rPr>
            </w:pPr>
          </w:p>
        </w:tc>
        <w:tc>
          <w:tcPr>
            <w:tcW w:w="3087" w:type="dxa"/>
            <w:noWrap w:val="0"/>
            <w:vAlign w:val="center"/>
          </w:tcPr>
          <w:p w14:paraId="5D707C9A">
            <w:pPr>
              <w:adjustRightInd w:val="0"/>
              <w:snapToGrid w:val="0"/>
              <w:spacing w:line="300" w:lineRule="auto"/>
              <w:jc w:val="center"/>
              <w:outlineLvl w:val="0"/>
              <w:rPr>
                <w:rFonts w:hint="eastAsia" w:ascii="宋体" w:hAnsi="宋体"/>
                <w:szCs w:val="21"/>
              </w:rPr>
            </w:pPr>
          </w:p>
        </w:tc>
        <w:tc>
          <w:tcPr>
            <w:tcW w:w="1198" w:type="dxa"/>
            <w:noWrap w:val="0"/>
            <w:vAlign w:val="center"/>
          </w:tcPr>
          <w:p w14:paraId="3392E598">
            <w:pPr>
              <w:adjustRightInd w:val="0"/>
              <w:snapToGrid w:val="0"/>
              <w:spacing w:line="300" w:lineRule="auto"/>
              <w:jc w:val="center"/>
              <w:outlineLvl w:val="0"/>
              <w:rPr>
                <w:rFonts w:hint="eastAsia" w:ascii="宋体" w:hAnsi="宋体"/>
                <w:szCs w:val="21"/>
              </w:rPr>
            </w:pPr>
          </w:p>
        </w:tc>
        <w:tc>
          <w:tcPr>
            <w:tcW w:w="939" w:type="dxa"/>
            <w:noWrap w:val="0"/>
            <w:vAlign w:val="center"/>
          </w:tcPr>
          <w:p w14:paraId="5BCA414D">
            <w:pPr>
              <w:adjustRightInd w:val="0"/>
              <w:snapToGrid w:val="0"/>
              <w:spacing w:line="300" w:lineRule="auto"/>
              <w:jc w:val="center"/>
              <w:outlineLvl w:val="0"/>
              <w:rPr>
                <w:rFonts w:hint="eastAsia" w:ascii="宋体" w:hAnsi="宋体"/>
                <w:szCs w:val="21"/>
              </w:rPr>
            </w:pPr>
          </w:p>
        </w:tc>
      </w:tr>
      <w:tr w14:paraId="4DDD52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0D462758">
            <w:pPr>
              <w:adjustRightInd w:val="0"/>
              <w:snapToGrid w:val="0"/>
              <w:spacing w:line="300" w:lineRule="auto"/>
              <w:jc w:val="center"/>
              <w:outlineLvl w:val="0"/>
              <w:rPr>
                <w:rFonts w:hint="eastAsia" w:ascii="宋体" w:hAnsi="宋体"/>
                <w:szCs w:val="21"/>
              </w:rPr>
            </w:pPr>
            <w:bookmarkStart w:id="41" w:name="_Toc92385229"/>
            <w:r>
              <w:rPr>
                <w:rFonts w:hint="eastAsia" w:ascii="宋体" w:hAnsi="宋体"/>
                <w:szCs w:val="21"/>
              </w:rPr>
              <w:t>…</w:t>
            </w:r>
            <w:bookmarkEnd w:id="41"/>
          </w:p>
        </w:tc>
        <w:tc>
          <w:tcPr>
            <w:tcW w:w="1316" w:type="dxa"/>
            <w:noWrap w:val="0"/>
            <w:vAlign w:val="center"/>
          </w:tcPr>
          <w:p w14:paraId="10931BF9">
            <w:pPr>
              <w:adjustRightInd w:val="0"/>
              <w:snapToGrid w:val="0"/>
              <w:spacing w:line="300" w:lineRule="auto"/>
              <w:jc w:val="center"/>
              <w:outlineLvl w:val="0"/>
              <w:rPr>
                <w:rFonts w:hint="eastAsia" w:ascii="宋体" w:hAnsi="宋体"/>
                <w:szCs w:val="21"/>
              </w:rPr>
            </w:pPr>
          </w:p>
        </w:tc>
        <w:tc>
          <w:tcPr>
            <w:tcW w:w="2268" w:type="dxa"/>
            <w:noWrap w:val="0"/>
            <w:vAlign w:val="center"/>
          </w:tcPr>
          <w:p w14:paraId="311FAAC2">
            <w:pPr>
              <w:adjustRightInd w:val="0"/>
              <w:snapToGrid w:val="0"/>
              <w:spacing w:line="300" w:lineRule="auto"/>
              <w:jc w:val="center"/>
              <w:outlineLvl w:val="0"/>
              <w:rPr>
                <w:rFonts w:hint="eastAsia" w:ascii="宋体" w:hAnsi="宋体"/>
                <w:szCs w:val="21"/>
              </w:rPr>
            </w:pPr>
          </w:p>
        </w:tc>
        <w:tc>
          <w:tcPr>
            <w:tcW w:w="3087" w:type="dxa"/>
            <w:noWrap w:val="0"/>
            <w:vAlign w:val="center"/>
          </w:tcPr>
          <w:p w14:paraId="6C30143A">
            <w:pPr>
              <w:adjustRightInd w:val="0"/>
              <w:snapToGrid w:val="0"/>
              <w:spacing w:line="300" w:lineRule="auto"/>
              <w:jc w:val="center"/>
              <w:outlineLvl w:val="0"/>
              <w:rPr>
                <w:rFonts w:hint="eastAsia" w:ascii="宋体" w:hAnsi="宋体"/>
                <w:szCs w:val="21"/>
              </w:rPr>
            </w:pPr>
          </w:p>
        </w:tc>
        <w:tc>
          <w:tcPr>
            <w:tcW w:w="1198" w:type="dxa"/>
            <w:noWrap w:val="0"/>
            <w:vAlign w:val="center"/>
          </w:tcPr>
          <w:p w14:paraId="5608F13A">
            <w:pPr>
              <w:adjustRightInd w:val="0"/>
              <w:snapToGrid w:val="0"/>
              <w:spacing w:line="300" w:lineRule="auto"/>
              <w:jc w:val="center"/>
              <w:outlineLvl w:val="0"/>
              <w:rPr>
                <w:rFonts w:hint="eastAsia" w:ascii="宋体" w:hAnsi="宋体"/>
                <w:szCs w:val="21"/>
              </w:rPr>
            </w:pPr>
          </w:p>
        </w:tc>
        <w:tc>
          <w:tcPr>
            <w:tcW w:w="939" w:type="dxa"/>
            <w:noWrap w:val="0"/>
            <w:vAlign w:val="center"/>
          </w:tcPr>
          <w:p w14:paraId="286B7D51">
            <w:pPr>
              <w:adjustRightInd w:val="0"/>
              <w:snapToGrid w:val="0"/>
              <w:spacing w:line="300" w:lineRule="auto"/>
              <w:jc w:val="center"/>
              <w:outlineLvl w:val="0"/>
              <w:rPr>
                <w:rFonts w:hint="eastAsia" w:ascii="宋体" w:hAnsi="宋体"/>
                <w:szCs w:val="21"/>
              </w:rPr>
            </w:pPr>
          </w:p>
        </w:tc>
      </w:tr>
      <w:tr w14:paraId="147CA7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14:paraId="40D4C3ED">
            <w:pPr>
              <w:adjustRightInd w:val="0"/>
              <w:snapToGrid w:val="0"/>
              <w:spacing w:line="300" w:lineRule="auto"/>
              <w:jc w:val="center"/>
              <w:outlineLvl w:val="0"/>
              <w:rPr>
                <w:rFonts w:hint="eastAsia" w:ascii="宋体" w:hAnsi="宋体"/>
                <w:szCs w:val="21"/>
              </w:rPr>
            </w:pPr>
          </w:p>
        </w:tc>
        <w:tc>
          <w:tcPr>
            <w:tcW w:w="8808" w:type="dxa"/>
            <w:gridSpan w:val="5"/>
            <w:noWrap w:val="0"/>
            <w:vAlign w:val="top"/>
          </w:tcPr>
          <w:p w14:paraId="1DBBC1A7">
            <w:pPr>
              <w:adjustRightInd w:val="0"/>
              <w:snapToGrid w:val="0"/>
              <w:spacing w:line="300" w:lineRule="auto"/>
              <w:jc w:val="center"/>
              <w:outlineLvl w:val="0"/>
              <w:rPr>
                <w:rFonts w:hint="eastAsia" w:ascii="宋体" w:hAnsi="宋体"/>
                <w:szCs w:val="21"/>
              </w:rPr>
            </w:pPr>
            <w:bookmarkStart w:id="42" w:name="_Toc92385230"/>
            <w:r>
              <w:rPr>
                <w:rFonts w:hint="eastAsia" w:ascii="宋体" w:hAnsi="宋体"/>
                <w:szCs w:val="21"/>
              </w:rPr>
              <w:t>技术部分</w:t>
            </w:r>
            <w:bookmarkEnd w:id="42"/>
          </w:p>
        </w:tc>
      </w:tr>
      <w:tr w14:paraId="54D0B0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14:paraId="31027F45">
            <w:pPr>
              <w:adjustRightInd w:val="0"/>
              <w:snapToGrid w:val="0"/>
              <w:spacing w:line="300" w:lineRule="auto"/>
              <w:jc w:val="center"/>
              <w:outlineLvl w:val="0"/>
              <w:rPr>
                <w:rFonts w:hint="eastAsia" w:ascii="宋体" w:hAnsi="宋体"/>
                <w:szCs w:val="21"/>
              </w:rPr>
            </w:pPr>
            <w:bookmarkStart w:id="43" w:name="_Toc92385231"/>
            <w:r>
              <w:rPr>
                <w:rFonts w:hint="eastAsia" w:ascii="宋体" w:hAnsi="宋体"/>
                <w:szCs w:val="21"/>
              </w:rPr>
              <w:t>1</w:t>
            </w:r>
            <w:bookmarkEnd w:id="43"/>
          </w:p>
        </w:tc>
        <w:tc>
          <w:tcPr>
            <w:tcW w:w="1316" w:type="dxa"/>
            <w:noWrap w:val="0"/>
            <w:vAlign w:val="top"/>
          </w:tcPr>
          <w:p w14:paraId="43A6D10D">
            <w:pPr>
              <w:adjustRightInd w:val="0"/>
              <w:snapToGrid w:val="0"/>
              <w:spacing w:line="300" w:lineRule="auto"/>
              <w:jc w:val="center"/>
              <w:outlineLvl w:val="0"/>
              <w:rPr>
                <w:rFonts w:hint="eastAsia" w:ascii="宋体" w:hAnsi="宋体"/>
                <w:szCs w:val="21"/>
              </w:rPr>
            </w:pPr>
          </w:p>
        </w:tc>
        <w:tc>
          <w:tcPr>
            <w:tcW w:w="2268" w:type="dxa"/>
            <w:noWrap w:val="0"/>
            <w:vAlign w:val="top"/>
          </w:tcPr>
          <w:p w14:paraId="5041E104">
            <w:pPr>
              <w:adjustRightInd w:val="0"/>
              <w:snapToGrid w:val="0"/>
              <w:spacing w:line="300" w:lineRule="auto"/>
              <w:jc w:val="center"/>
              <w:outlineLvl w:val="0"/>
              <w:rPr>
                <w:rFonts w:hint="eastAsia" w:ascii="宋体" w:hAnsi="宋体"/>
                <w:szCs w:val="21"/>
              </w:rPr>
            </w:pPr>
          </w:p>
        </w:tc>
        <w:tc>
          <w:tcPr>
            <w:tcW w:w="3087" w:type="dxa"/>
            <w:noWrap w:val="0"/>
            <w:vAlign w:val="top"/>
          </w:tcPr>
          <w:p w14:paraId="2ED73ECF">
            <w:pPr>
              <w:adjustRightInd w:val="0"/>
              <w:snapToGrid w:val="0"/>
              <w:spacing w:line="300" w:lineRule="auto"/>
              <w:jc w:val="center"/>
              <w:outlineLvl w:val="0"/>
              <w:rPr>
                <w:rFonts w:hint="eastAsia" w:ascii="宋体" w:hAnsi="宋体"/>
                <w:szCs w:val="21"/>
              </w:rPr>
            </w:pPr>
          </w:p>
        </w:tc>
        <w:tc>
          <w:tcPr>
            <w:tcW w:w="1198" w:type="dxa"/>
            <w:noWrap w:val="0"/>
            <w:vAlign w:val="top"/>
          </w:tcPr>
          <w:p w14:paraId="2B9CB1A6">
            <w:pPr>
              <w:adjustRightInd w:val="0"/>
              <w:snapToGrid w:val="0"/>
              <w:spacing w:line="300" w:lineRule="auto"/>
              <w:jc w:val="center"/>
              <w:outlineLvl w:val="0"/>
              <w:rPr>
                <w:rFonts w:hint="eastAsia" w:ascii="宋体" w:hAnsi="宋体"/>
                <w:szCs w:val="21"/>
              </w:rPr>
            </w:pPr>
          </w:p>
        </w:tc>
        <w:tc>
          <w:tcPr>
            <w:tcW w:w="939" w:type="dxa"/>
            <w:noWrap w:val="0"/>
            <w:vAlign w:val="top"/>
          </w:tcPr>
          <w:p w14:paraId="01EDA35B">
            <w:pPr>
              <w:adjustRightInd w:val="0"/>
              <w:snapToGrid w:val="0"/>
              <w:spacing w:line="300" w:lineRule="auto"/>
              <w:jc w:val="center"/>
              <w:outlineLvl w:val="0"/>
              <w:rPr>
                <w:rFonts w:hint="eastAsia" w:ascii="宋体" w:hAnsi="宋体"/>
                <w:szCs w:val="21"/>
              </w:rPr>
            </w:pPr>
          </w:p>
        </w:tc>
      </w:tr>
      <w:tr w14:paraId="52DA5C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14:paraId="4EFB4EB1">
            <w:pPr>
              <w:adjustRightInd w:val="0"/>
              <w:snapToGrid w:val="0"/>
              <w:spacing w:line="300" w:lineRule="auto"/>
              <w:jc w:val="center"/>
              <w:outlineLvl w:val="0"/>
              <w:rPr>
                <w:rFonts w:hint="eastAsia" w:ascii="宋体" w:hAnsi="宋体"/>
                <w:szCs w:val="21"/>
              </w:rPr>
            </w:pPr>
            <w:bookmarkStart w:id="44" w:name="_Toc92385232"/>
            <w:r>
              <w:rPr>
                <w:rFonts w:hint="eastAsia" w:ascii="宋体" w:hAnsi="宋体"/>
                <w:szCs w:val="21"/>
              </w:rPr>
              <w:t>2</w:t>
            </w:r>
            <w:bookmarkEnd w:id="44"/>
          </w:p>
        </w:tc>
        <w:tc>
          <w:tcPr>
            <w:tcW w:w="1316" w:type="dxa"/>
            <w:noWrap w:val="0"/>
            <w:vAlign w:val="top"/>
          </w:tcPr>
          <w:p w14:paraId="4CA5F4FE">
            <w:pPr>
              <w:adjustRightInd w:val="0"/>
              <w:snapToGrid w:val="0"/>
              <w:spacing w:line="300" w:lineRule="auto"/>
              <w:jc w:val="center"/>
              <w:outlineLvl w:val="0"/>
              <w:rPr>
                <w:rFonts w:hint="eastAsia" w:ascii="宋体" w:hAnsi="宋体"/>
                <w:szCs w:val="21"/>
              </w:rPr>
            </w:pPr>
          </w:p>
        </w:tc>
        <w:tc>
          <w:tcPr>
            <w:tcW w:w="2268" w:type="dxa"/>
            <w:noWrap w:val="0"/>
            <w:vAlign w:val="top"/>
          </w:tcPr>
          <w:p w14:paraId="4C9517DF">
            <w:pPr>
              <w:adjustRightInd w:val="0"/>
              <w:snapToGrid w:val="0"/>
              <w:spacing w:line="300" w:lineRule="auto"/>
              <w:jc w:val="center"/>
              <w:outlineLvl w:val="0"/>
              <w:rPr>
                <w:rFonts w:hint="eastAsia" w:ascii="宋体" w:hAnsi="宋体"/>
                <w:szCs w:val="21"/>
              </w:rPr>
            </w:pPr>
          </w:p>
        </w:tc>
        <w:tc>
          <w:tcPr>
            <w:tcW w:w="3087" w:type="dxa"/>
            <w:noWrap w:val="0"/>
            <w:vAlign w:val="top"/>
          </w:tcPr>
          <w:p w14:paraId="689D64A6">
            <w:pPr>
              <w:adjustRightInd w:val="0"/>
              <w:snapToGrid w:val="0"/>
              <w:spacing w:line="300" w:lineRule="auto"/>
              <w:jc w:val="center"/>
              <w:outlineLvl w:val="0"/>
              <w:rPr>
                <w:rFonts w:hint="eastAsia" w:ascii="宋体" w:hAnsi="宋体"/>
                <w:szCs w:val="21"/>
              </w:rPr>
            </w:pPr>
          </w:p>
        </w:tc>
        <w:tc>
          <w:tcPr>
            <w:tcW w:w="1198" w:type="dxa"/>
            <w:noWrap w:val="0"/>
            <w:vAlign w:val="top"/>
          </w:tcPr>
          <w:p w14:paraId="02B73E26">
            <w:pPr>
              <w:adjustRightInd w:val="0"/>
              <w:snapToGrid w:val="0"/>
              <w:spacing w:line="300" w:lineRule="auto"/>
              <w:jc w:val="center"/>
              <w:outlineLvl w:val="0"/>
              <w:rPr>
                <w:rFonts w:hint="eastAsia" w:ascii="宋体" w:hAnsi="宋体"/>
                <w:szCs w:val="21"/>
              </w:rPr>
            </w:pPr>
          </w:p>
        </w:tc>
        <w:tc>
          <w:tcPr>
            <w:tcW w:w="939" w:type="dxa"/>
            <w:noWrap w:val="0"/>
            <w:vAlign w:val="top"/>
          </w:tcPr>
          <w:p w14:paraId="33599436">
            <w:pPr>
              <w:adjustRightInd w:val="0"/>
              <w:snapToGrid w:val="0"/>
              <w:spacing w:line="300" w:lineRule="auto"/>
              <w:jc w:val="center"/>
              <w:outlineLvl w:val="0"/>
              <w:rPr>
                <w:rFonts w:hint="eastAsia" w:ascii="宋体" w:hAnsi="宋体"/>
                <w:szCs w:val="21"/>
              </w:rPr>
            </w:pPr>
          </w:p>
        </w:tc>
      </w:tr>
      <w:tr w14:paraId="7A444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5" w:type="dxa"/>
            <w:noWrap w:val="0"/>
            <w:vAlign w:val="center"/>
          </w:tcPr>
          <w:p w14:paraId="0F3A2AB1">
            <w:pPr>
              <w:adjustRightInd w:val="0"/>
              <w:snapToGrid w:val="0"/>
              <w:spacing w:line="300" w:lineRule="auto"/>
              <w:jc w:val="center"/>
              <w:outlineLvl w:val="0"/>
              <w:rPr>
                <w:rFonts w:hint="eastAsia" w:ascii="宋体" w:hAnsi="宋体"/>
                <w:szCs w:val="21"/>
              </w:rPr>
            </w:pPr>
            <w:bookmarkStart w:id="45" w:name="_Toc92385233"/>
            <w:r>
              <w:rPr>
                <w:rFonts w:hint="eastAsia" w:ascii="宋体" w:hAnsi="宋体"/>
                <w:szCs w:val="21"/>
              </w:rPr>
              <w:t>…</w:t>
            </w:r>
            <w:bookmarkEnd w:id="45"/>
          </w:p>
        </w:tc>
        <w:tc>
          <w:tcPr>
            <w:tcW w:w="1316" w:type="dxa"/>
            <w:noWrap w:val="0"/>
            <w:vAlign w:val="center"/>
          </w:tcPr>
          <w:p w14:paraId="321EDE31">
            <w:pPr>
              <w:adjustRightInd w:val="0"/>
              <w:snapToGrid w:val="0"/>
              <w:spacing w:line="300" w:lineRule="auto"/>
              <w:jc w:val="center"/>
              <w:outlineLvl w:val="0"/>
              <w:rPr>
                <w:rFonts w:hint="eastAsia" w:ascii="宋体" w:hAnsi="宋体"/>
                <w:szCs w:val="21"/>
              </w:rPr>
            </w:pPr>
          </w:p>
        </w:tc>
        <w:tc>
          <w:tcPr>
            <w:tcW w:w="2268" w:type="dxa"/>
            <w:noWrap w:val="0"/>
            <w:vAlign w:val="center"/>
          </w:tcPr>
          <w:p w14:paraId="13A75A58">
            <w:pPr>
              <w:adjustRightInd w:val="0"/>
              <w:snapToGrid w:val="0"/>
              <w:spacing w:line="300" w:lineRule="auto"/>
              <w:jc w:val="center"/>
              <w:outlineLvl w:val="0"/>
              <w:rPr>
                <w:rFonts w:hint="eastAsia" w:ascii="宋体" w:hAnsi="宋体"/>
                <w:szCs w:val="21"/>
              </w:rPr>
            </w:pPr>
          </w:p>
        </w:tc>
        <w:tc>
          <w:tcPr>
            <w:tcW w:w="3087" w:type="dxa"/>
            <w:noWrap w:val="0"/>
            <w:vAlign w:val="center"/>
          </w:tcPr>
          <w:p w14:paraId="5494571A">
            <w:pPr>
              <w:adjustRightInd w:val="0"/>
              <w:snapToGrid w:val="0"/>
              <w:spacing w:line="300" w:lineRule="auto"/>
              <w:jc w:val="center"/>
              <w:outlineLvl w:val="0"/>
              <w:rPr>
                <w:rFonts w:hint="eastAsia" w:ascii="宋体" w:hAnsi="宋体"/>
                <w:szCs w:val="21"/>
              </w:rPr>
            </w:pPr>
          </w:p>
        </w:tc>
        <w:tc>
          <w:tcPr>
            <w:tcW w:w="1198" w:type="dxa"/>
            <w:tcBorders>
              <w:right w:val="single" w:color="auto" w:sz="4" w:space="0"/>
            </w:tcBorders>
            <w:noWrap w:val="0"/>
            <w:vAlign w:val="center"/>
          </w:tcPr>
          <w:p w14:paraId="21F38FA7">
            <w:pPr>
              <w:adjustRightInd w:val="0"/>
              <w:snapToGrid w:val="0"/>
              <w:spacing w:line="300" w:lineRule="auto"/>
              <w:jc w:val="center"/>
              <w:outlineLvl w:val="0"/>
              <w:rPr>
                <w:rFonts w:hint="eastAsia" w:ascii="宋体" w:hAnsi="宋体"/>
                <w:szCs w:val="21"/>
              </w:rPr>
            </w:pPr>
          </w:p>
        </w:tc>
        <w:tc>
          <w:tcPr>
            <w:tcW w:w="939" w:type="dxa"/>
            <w:tcBorders>
              <w:left w:val="single" w:color="auto" w:sz="4" w:space="0"/>
            </w:tcBorders>
            <w:noWrap w:val="0"/>
            <w:vAlign w:val="center"/>
          </w:tcPr>
          <w:p w14:paraId="0C13D181">
            <w:pPr>
              <w:adjustRightInd w:val="0"/>
              <w:snapToGrid w:val="0"/>
              <w:spacing w:line="300" w:lineRule="auto"/>
              <w:jc w:val="center"/>
              <w:outlineLvl w:val="0"/>
              <w:rPr>
                <w:rFonts w:hint="eastAsia" w:ascii="宋体" w:hAnsi="宋体"/>
                <w:szCs w:val="21"/>
              </w:rPr>
            </w:pPr>
          </w:p>
        </w:tc>
      </w:tr>
    </w:tbl>
    <w:p w14:paraId="255B5FD1">
      <w:pPr>
        <w:spacing w:line="300" w:lineRule="auto"/>
        <w:rPr>
          <w:rFonts w:hint="eastAsia" w:ascii="宋体" w:hAnsi="宋体"/>
          <w:szCs w:val="21"/>
        </w:rPr>
      </w:pPr>
    </w:p>
    <w:p w14:paraId="3E20C092">
      <w:pPr>
        <w:adjustRightInd w:val="0"/>
        <w:snapToGrid w:val="0"/>
        <w:spacing w:line="300" w:lineRule="auto"/>
        <w:rPr>
          <w:rFonts w:hint="eastAsia" w:ascii="宋体" w:hAnsi="宋体"/>
          <w:szCs w:val="21"/>
        </w:rPr>
      </w:pPr>
    </w:p>
    <w:p w14:paraId="6BB9924B">
      <w:pPr>
        <w:adjustRightInd w:val="0"/>
        <w:snapToGrid w:val="0"/>
        <w:spacing w:line="360" w:lineRule="exact"/>
        <w:rPr>
          <w:rFonts w:hint="eastAsia" w:hAnsi="宋体"/>
          <w:szCs w:val="21"/>
        </w:rPr>
      </w:pPr>
      <w:r>
        <w:rPr>
          <w:rFonts w:hint="eastAsia" w:ascii="宋体" w:hAnsi="宋体"/>
          <w:szCs w:val="21"/>
        </w:rPr>
        <w:t>说明：</w:t>
      </w:r>
      <w:r>
        <w:rPr>
          <w:rFonts w:hint="eastAsia" w:hAnsi="宋体"/>
        </w:rPr>
        <w:t>1、应写明单一来源采购响应文件对商务与技术要求的响应和偏离情况；</w:t>
      </w:r>
    </w:p>
    <w:p w14:paraId="441432EB">
      <w:pPr>
        <w:pStyle w:val="5"/>
        <w:spacing w:line="500" w:lineRule="exact"/>
        <w:ind w:firstLine="630" w:firstLineChars="300"/>
        <w:rPr>
          <w:rFonts w:hint="eastAsia" w:ascii="宋体" w:hAnsi="宋体" w:eastAsia="宋体"/>
          <w:sz w:val="21"/>
          <w:szCs w:val="21"/>
        </w:rPr>
      </w:pPr>
      <w:r>
        <w:rPr>
          <w:rFonts w:hint="eastAsia" w:ascii="宋体" w:hAnsi="宋体" w:eastAsia="宋体"/>
          <w:sz w:val="21"/>
          <w:szCs w:val="21"/>
        </w:rPr>
        <w:t>2、应对照单一来源采购文件“第三章  采购项目需求”，逐条说明所提供货物和服务已对单一来源采购文件的技术规格做出了实质性的响应，并申明与技术规格条文的响应和偏离。</w:t>
      </w:r>
    </w:p>
    <w:p w14:paraId="18555EFB">
      <w:pPr>
        <w:pStyle w:val="6"/>
        <w:spacing w:line="300" w:lineRule="auto"/>
        <w:rPr>
          <w:rFonts w:hint="eastAsia" w:hAnsi="宋体"/>
        </w:rPr>
      </w:pPr>
    </w:p>
    <w:p w14:paraId="56EEA9F0">
      <w:pPr>
        <w:pStyle w:val="6"/>
        <w:spacing w:line="300" w:lineRule="auto"/>
        <w:rPr>
          <w:rFonts w:hint="eastAsia" w:hAnsi="宋体"/>
        </w:rPr>
      </w:pPr>
    </w:p>
    <w:p w14:paraId="1C5AA73D">
      <w:pPr>
        <w:pStyle w:val="6"/>
        <w:spacing w:line="300" w:lineRule="auto"/>
        <w:ind w:firstLine="1470" w:firstLineChars="700"/>
        <w:rPr>
          <w:rFonts w:hint="eastAsia" w:hAnsi="宋体"/>
        </w:rPr>
      </w:pPr>
      <w:r>
        <w:rPr>
          <w:rFonts w:hint="eastAsia" w:hAnsi="宋体"/>
        </w:rPr>
        <w:t>法定代表人或法定代表人授权代表签字或盖章:</w:t>
      </w:r>
      <w:r>
        <w:rPr>
          <w:rFonts w:hint="eastAsia" w:hAnsi="宋体"/>
          <w:u w:val="single"/>
        </w:rPr>
        <w:t xml:space="preserve">                </w:t>
      </w:r>
      <w:r>
        <w:rPr>
          <w:rFonts w:hint="eastAsia" w:hAnsi="宋体"/>
        </w:rPr>
        <w:t xml:space="preserve">  </w:t>
      </w:r>
    </w:p>
    <w:p w14:paraId="7F8D4439">
      <w:pPr>
        <w:pStyle w:val="6"/>
        <w:spacing w:line="300" w:lineRule="auto"/>
        <w:ind w:firstLine="4935" w:firstLineChars="2350"/>
        <w:rPr>
          <w:rFonts w:hint="eastAsia" w:hAnsi="宋体"/>
          <w:u w:val="single"/>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75184770">
      <w:pPr>
        <w:spacing w:line="300" w:lineRule="auto"/>
        <w:rPr>
          <w:rFonts w:hint="eastAsia" w:ascii="宋体" w:hAnsi="宋体"/>
          <w:szCs w:val="21"/>
        </w:rPr>
      </w:pPr>
    </w:p>
    <w:p w14:paraId="502144CF">
      <w:pPr>
        <w:spacing w:line="300" w:lineRule="auto"/>
        <w:rPr>
          <w:rFonts w:hint="eastAsia" w:ascii="宋体" w:hAnsi="宋体"/>
          <w:szCs w:val="21"/>
        </w:rPr>
      </w:pPr>
    </w:p>
    <w:p w14:paraId="2A1B8C5A">
      <w:pPr>
        <w:spacing w:line="300" w:lineRule="auto"/>
        <w:rPr>
          <w:rFonts w:hint="eastAsia" w:ascii="宋体" w:hAnsi="宋体"/>
          <w:szCs w:val="21"/>
        </w:rPr>
      </w:pPr>
    </w:p>
    <w:p w14:paraId="4509349B">
      <w:pPr>
        <w:spacing w:line="300" w:lineRule="auto"/>
        <w:rPr>
          <w:rFonts w:hint="eastAsia" w:ascii="宋体" w:hAnsi="宋体"/>
          <w:szCs w:val="21"/>
        </w:rPr>
      </w:pPr>
    </w:p>
    <w:p w14:paraId="352792BB">
      <w:pPr>
        <w:spacing w:line="300" w:lineRule="auto"/>
        <w:rPr>
          <w:rFonts w:hint="eastAsia" w:ascii="宋体" w:hAnsi="宋体"/>
          <w:szCs w:val="21"/>
        </w:rPr>
      </w:pPr>
    </w:p>
    <w:p w14:paraId="6859C041">
      <w:pPr>
        <w:spacing w:line="300" w:lineRule="auto"/>
        <w:rPr>
          <w:rFonts w:hint="eastAsia" w:ascii="宋体" w:hAnsi="宋体"/>
          <w:szCs w:val="21"/>
        </w:rPr>
      </w:pPr>
    </w:p>
    <w:p w14:paraId="06B33216">
      <w:pPr>
        <w:spacing w:line="300" w:lineRule="auto"/>
        <w:rPr>
          <w:rFonts w:hint="eastAsia" w:ascii="宋体" w:hAnsi="宋体"/>
          <w:szCs w:val="21"/>
        </w:rPr>
      </w:pPr>
    </w:p>
    <w:p w14:paraId="7548B734">
      <w:pPr>
        <w:spacing w:line="300" w:lineRule="auto"/>
        <w:rPr>
          <w:rFonts w:hint="eastAsia" w:ascii="宋体" w:hAnsi="宋体"/>
          <w:szCs w:val="21"/>
        </w:rPr>
      </w:pPr>
    </w:p>
    <w:p w14:paraId="742BA8A9">
      <w:pPr>
        <w:spacing w:line="300" w:lineRule="auto"/>
        <w:rPr>
          <w:rFonts w:hint="eastAsia" w:ascii="宋体" w:hAnsi="宋体"/>
          <w:szCs w:val="21"/>
        </w:rPr>
      </w:pPr>
    </w:p>
    <w:p w14:paraId="4267E9B4">
      <w:pPr>
        <w:spacing w:line="300" w:lineRule="auto"/>
        <w:rPr>
          <w:rFonts w:hint="eastAsia" w:ascii="宋体" w:hAnsi="宋体"/>
          <w:szCs w:val="21"/>
        </w:rPr>
      </w:pPr>
    </w:p>
    <w:p w14:paraId="6A1C77CE">
      <w:pPr>
        <w:spacing w:line="300" w:lineRule="auto"/>
        <w:rPr>
          <w:rFonts w:hint="eastAsia" w:ascii="宋体" w:hAnsi="宋体"/>
          <w:szCs w:val="21"/>
        </w:rPr>
      </w:pPr>
      <w:r>
        <w:rPr>
          <w:rFonts w:hint="eastAsia" w:ascii="宋体" w:hAnsi="宋体"/>
          <w:szCs w:val="21"/>
        </w:rPr>
        <w:t>附件四</w:t>
      </w:r>
    </w:p>
    <w:p w14:paraId="661E880A">
      <w:pPr>
        <w:spacing w:line="300" w:lineRule="auto"/>
        <w:rPr>
          <w:rFonts w:hint="eastAsia" w:ascii="宋体" w:hAnsi="宋体"/>
          <w:szCs w:val="21"/>
        </w:rPr>
      </w:pPr>
    </w:p>
    <w:p w14:paraId="7545B78C">
      <w:pPr>
        <w:adjustRightInd w:val="0"/>
        <w:snapToGrid w:val="0"/>
        <w:spacing w:line="300" w:lineRule="auto"/>
        <w:jc w:val="center"/>
        <w:rPr>
          <w:rFonts w:hint="eastAsia" w:ascii="宋体" w:hAnsi="宋体"/>
          <w:szCs w:val="21"/>
        </w:rPr>
      </w:pPr>
      <w:r>
        <w:rPr>
          <w:rFonts w:hint="eastAsia" w:ascii="宋体" w:hAnsi="宋体"/>
          <w:szCs w:val="21"/>
        </w:rPr>
        <w:t>4、法定代表人授权书</w:t>
      </w:r>
    </w:p>
    <w:p w14:paraId="194FFCAA">
      <w:pPr>
        <w:adjustRightInd w:val="0"/>
        <w:snapToGrid w:val="0"/>
        <w:spacing w:line="520" w:lineRule="exact"/>
        <w:rPr>
          <w:rFonts w:hint="eastAsia" w:ascii="宋体" w:hAnsi="宋体"/>
          <w:szCs w:val="21"/>
        </w:rPr>
      </w:pPr>
    </w:p>
    <w:p w14:paraId="4BCB2665">
      <w:pPr>
        <w:spacing w:line="520" w:lineRule="exact"/>
        <w:rPr>
          <w:rFonts w:hint="eastAsia" w:ascii="宋体" w:hAnsi="宋体"/>
          <w:szCs w:val="21"/>
        </w:rPr>
      </w:pPr>
      <w:r>
        <w:rPr>
          <w:rFonts w:hint="eastAsia" w:ascii="宋体" w:hAnsi="宋体"/>
          <w:szCs w:val="21"/>
          <w:u w:val="single"/>
        </w:rPr>
        <w:t>广西国建项目管理有限公司</w:t>
      </w:r>
      <w:r>
        <w:rPr>
          <w:rFonts w:hint="eastAsia" w:ascii="宋体" w:hAnsi="宋体"/>
          <w:szCs w:val="21"/>
        </w:rPr>
        <w:t>：</w:t>
      </w:r>
    </w:p>
    <w:p w14:paraId="1E208562">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（项目名称、项目编号）单一来源采购</w:t>
      </w:r>
      <w:r>
        <w:rPr>
          <w:rFonts w:hint="eastAsia" w:ascii="宋体" w:hAnsi="宋体"/>
          <w:szCs w:val="21"/>
        </w:rPr>
        <w:t>采购活动的报价代表人，全权代表我公司处理在该项目活动中的一切事宜。代理期限从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w:t>
      </w:r>
    </w:p>
    <w:p w14:paraId="464B2B0C">
      <w:pPr>
        <w:spacing w:line="520" w:lineRule="exact"/>
        <w:rPr>
          <w:rFonts w:hint="eastAsia" w:ascii="宋体" w:hAnsi="宋体"/>
          <w:szCs w:val="21"/>
        </w:rPr>
      </w:pPr>
    </w:p>
    <w:p w14:paraId="0A4AB063">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6A9D019">
      <w:pPr>
        <w:spacing w:line="520" w:lineRule="exact"/>
        <w:rPr>
          <w:rFonts w:hint="eastAsia" w:ascii="宋体" w:hAnsi="宋体"/>
          <w:szCs w:val="21"/>
          <w:u w:val="single"/>
        </w:rPr>
      </w:pPr>
      <w:r>
        <w:rPr>
          <w:rFonts w:hint="eastAsia" w:ascii="宋体" w:hAnsi="宋体"/>
          <w:szCs w:val="21"/>
        </w:rPr>
        <w:t>法定代表人（签字或盖章）：</w:t>
      </w:r>
      <w:r>
        <w:rPr>
          <w:rFonts w:hint="eastAsia" w:ascii="宋体" w:hAnsi="宋体"/>
          <w:szCs w:val="21"/>
          <w:u w:val="single"/>
        </w:rPr>
        <w:t xml:space="preserve">         </w:t>
      </w:r>
    </w:p>
    <w:p w14:paraId="0B505D3A">
      <w:pPr>
        <w:spacing w:line="520" w:lineRule="exact"/>
        <w:rPr>
          <w:rFonts w:hint="eastAsia" w:ascii="宋体" w:hAnsi="宋体"/>
          <w:szCs w:val="21"/>
        </w:rPr>
      </w:pPr>
      <w:r>
        <w:rPr>
          <w:rFonts w:hint="eastAsia" w:ascii="宋体" w:hAnsi="宋体"/>
          <w:szCs w:val="21"/>
        </w:rPr>
        <w:t>被授权代表（签字或盖章）：</w:t>
      </w:r>
      <w:r>
        <w:rPr>
          <w:rFonts w:hint="eastAsia" w:ascii="宋体" w:hAnsi="宋体"/>
          <w:szCs w:val="21"/>
          <w:u w:val="single"/>
        </w:rPr>
        <w:t xml:space="preserve">                </w:t>
      </w:r>
    </w:p>
    <w:p w14:paraId="4014220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369487A">
      <w:pPr>
        <w:spacing w:line="520" w:lineRule="exact"/>
        <w:rPr>
          <w:rFonts w:hint="eastAsia" w:ascii="宋体" w:hAnsi="宋体"/>
          <w:szCs w:val="21"/>
        </w:rPr>
      </w:pPr>
    </w:p>
    <w:p w14:paraId="56F650B7">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0B42000C">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0068595">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4C3CE811">
      <w:pPr>
        <w:adjustRightInd w:val="0"/>
        <w:snapToGrid w:val="0"/>
        <w:spacing w:line="520" w:lineRule="exact"/>
        <w:ind w:firstLine="420" w:firstLineChars="200"/>
        <w:rPr>
          <w:rFonts w:hint="eastAsia" w:ascii="宋体" w:hAnsi="宋体"/>
          <w:szCs w:val="21"/>
          <w:u w:val="single"/>
        </w:rPr>
      </w:pPr>
    </w:p>
    <w:tbl>
      <w:tblPr>
        <w:tblStyle w:val="1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D42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0E51D316">
            <w:pPr>
              <w:spacing w:line="300" w:lineRule="auto"/>
              <w:rPr>
                <w:rFonts w:hint="eastAsia" w:ascii="宋体" w:hAnsi="宋体"/>
                <w:szCs w:val="21"/>
              </w:rPr>
            </w:pPr>
            <w:r>
              <w:rPr>
                <w:rFonts w:hint="eastAsia" w:ascii="宋体" w:hAnsi="宋体"/>
                <w:szCs w:val="21"/>
              </w:rPr>
              <w:t>粘贴法定代表人、被授权人身份证（正、反两面复印件）</w:t>
            </w:r>
          </w:p>
        </w:tc>
      </w:tr>
    </w:tbl>
    <w:p w14:paraId="255669FB">
      <w:pPr>
        <w:autoSpaceDE w:val="0"/>
        <w:autoSpaceDN w:val="0"/>
        <w:spacing w:line="300" w:lineRule="auto"/>
        <w:ind w:left="480" w:hanging="480"/>
        <w:rPr>
          <w:rFonts w:hint="eastAsia" w:ascii="宋体" w:hAnsi="宋体"/>
          <w:szCs w:val="21"/>
        </w:rPr>
      </w:pPr>
    </w:p>
    <w:p w14:paraId="3EBAEB96">
      <w:pPr>
        <w:pStyle w:val="6"/>
        <w:spacing w:line="300" w:lineRule="auto"/>
        <w:rPr>
          <w:rFonts w:hint="eastAsia" w:hAnsi="宋体"/>
        </w:rPr>
      </w:pPr>
    </w:p>
    <w:p w14:paraId="75B97B1E">
      <w:pPr>
        <w:pStyle w:val="6"/>
        <w:spacing w:line="300" w:lineRule="auto"/>
        <w:rPr>
          <w:rFonts w:hint="eastAsia" w:hAnsi="宋体"/>
        </w:rPr>
      </w:pPr>
    </w:p>
    <w:p w14:paraId="463A764C">
      <w:pPr>
        <w:pStyle w:val="6"/>
        <w:spacing w:line="300" w:lineRule="auto"/>
        <w:rPr>
          <w:rFonts w:hint="eastAsia" w:hAnsi="宋体"/>
        </w:rPr>
      </w:pPr>
    </w:p>
    <w:p w14:paraId="7B29D035">
      <w:pPr>
        <w:pStyle w:val="6"/>
        <w:spacing w:line="300" w:lineRule="auto"/>
        <w:rPr>
          <w:rFonts w:hint="eastAsia" w:hAnsi="宋体"/>
        </w:rPr>
      </w:pPr>
    </w:p>
    <w:p w14:paraId="053A4B3A">
      <w:pPr>
        <w:pStyle w:val="6"/>
        <w:spacing w:line="300" w:lineRule="auto"/>
        <w:rPr>
          <w:rFonts w:hint="eastAsia" w:hAnsi="宋体"/>
        </w:rPr>
      </w:pPr>
    </w:p>
    <w:p w14:paraId="52B26A5A">
      <w:pPr>
        <w:pStyle w:val="6"/>
        <w:spacing w:line="300" w:lineRule="auto"/>
        <w:rPr>
          <w:rFonts w:hint="eastAsia" w:hAnsi="宋体"/>
        </w:rPr>
      </w:pPr>
    </w:p>
    <w:p w14:paraId="58655E93">
      <w:pPr>
        <w:pStyle w:val="6"/>
        <w:spacing w:line="300" w:lineRule="auto"/>
        <w:rPr>
          <w:rFonts w:hint="eastAsia" w:hAnsi="宋体"/>
        </w:rPr>
      </w:pPr>
      <w:r>
        <w:rPr>
          <w:rFonts w:hAnsi="宋体"/>
        </w:rPr>
        <w:br w:type="page"/>
      </w:r>
    </w:p>
    <w:p w14:paraId="30B7F15D">
      <w:pPr>
        <w:pStyle w:val="6"/>
        <w:spacing w:line="300" w:lineRule="auto"/>
        <w:rPr>
          <w:rFonts w:hint="eastAsia" w:hAnsi="宋体"/>
        </w:rPr>
      </w:pPr>
      <w:r>
        <w:rPr>
          <w:rFonts w:hint="eastAsia" w:hAnsi="宋体"/>
        </w:rPr>
        <w:t>附件五</w:t>
      </w:r>
    </w:p>
    <w:p w14:paraId="4825E984">
      <w:pPr>
        <w:pStyle w:val="6"/>
        <w:spacing w:line="400" w:lineRule="exact"/>
        <w:jc w:val="center"/>
        <w:rPr>
          <w:rFonts w:hint="eastAsia" w:hAnsi="宋体"/>
        </w:rPr>
      </w:pPr>
      <w:r>
        <w:rPr>
          <w:rFonts w:hint="eastAsia" w:hAnsi="宋体"/>
        </w:rPr>
        <w:t>其 他 文 件</w:t>
      </w:r>
    </w:p>
    <w:p w14:paraId="4364F563">
      <w:pPr>
        <w:spacing w:line="400" w:lineRule="exact"/>
        <w:ind w:firstLine="560"/>
        <w:rPr>
          <w:rFonts w:hint="eastAsia" w:ascii="宋体" w:hAnsi="宋体"/>
          <w:szCs w:val="21"/>
        </w:rPr>
      </w:pPr>
    </w:p>
    <w:p w14:paraId="14AC647B">
      <w:pPr>
        <w:spacing w:line="400" w:lineRule="exact"/>
        <w:ind w:firstLine="420" w:firstLineChars="200"/>
        <w:rPr>
          <w:rFonts w:hint="eastAsia" w:ascii="宋体" w:hAnsi="宋体" w:cs="宋体"/>
          <w:szCs w:val="21"/>
        </w:rPr>
      </w:pPr>
      <w:r>
        <w:rPr>
          <w:rFonts w:hint="eastAsia" w:ascii="宋体" w:hAnsi="宋体" w:cs="宋体"/>
          <w:szCs w:val="21"/>
        </w:rPr>
        <w:t>5、有效的营业执照等证明文件复印件；</w:t>
      </w:r>
    </w:p>
    <w:p w14:paraId="0AC59408">
      <w:pPr>
        <w:spacing w:line="400" w:lineRule="exact"/>
        <w:ind w:firstLine="420" w:firstLineChars="200"/>
        <w:rPr>
          <w:rFonts w:hint="eastAsia" w:ascii="宋体" w:hAnsi="宋体" w:cs="宋体"/>
          <w:b/>
        </w:rPr>
      </w:pPr>
      <w:r>
        <w:rPr>
          <w:rFonts w:hint="eastAsia" w:ascii="宋体" w:hAnsi="宋体" w:cs="宋体"/>
        </w:rPr>
        <w:t>报价人有效的“营业执照”（报价人为事业单位的不需要提供“营业执照”，但需提供“事业单位法人证书”）等证明文件复印件；</w:t>
      </w:r>
      <w:r>
        <w:rPr>
          <w:rFonts w:hint="eastAsia" w:ascii="宋体" w:hAnsi="宋体" w:cs="宋体"/>
          <w:b/>
        </w:rPr>
        <w:t xml:space="preserve">[必须提供，原件备查] </w:t>
      </w:r>
    </w:p>
    <w:p w14:paraId="44AA0B2C">
      <w:pPr>
        <w:spacing w:line="400" w:lineRule="exact"/>
        <w:ind w:firstLine="420" w:firstLineChars="200"/>
        <w:rPr>
          <w:rFonts w:hint="eastAsia" w:ascii="宋体" w:hAnsi="宋体" w:cs="宋体"/>
          <w:szCs w:val="21"/>
        </w:rPr>
      </w:pPr>
      <w:r>
        <w:rPr>
          <w:rFonts w:hint="eastAsia" w:ascii="宋体" w:hAnsi="宋体" w:cs="宋体"/>
          <w:szCs w:val="21"/>
        </w:rPr>
        <w:t>6、财务状况报告；</w:t>
      </w:r>
      <w:r>
        <w:rPr>
          <w:rFonts w:hint="eastAsia" w:ascii="宋体" w:hAnsi="宋体" w:cs="宋体"/>
          <w:b/>
          <w:szCs w:val="21"/>
        </w:rPr>
        <w:t>[格式自拟，必须提供</w:t>
      </w:r>
      <w:r>
        <w:rPr>
          <w:rFonts w:hint="eastAsia" w:ascii="宋体" w:hAnsi="宋体" w:cs="宋体"/>
          <w:b/>
        </w:rPr>
        <w:t>]</w:t>
      </w:r>
      <w:r>
        <w:rPr>
          <w:rFonts w:hint="eastAsia" w:ascii="宋体" w:hAnsi="宋体" w:cs="宋体"/>
          <w:szCs w:val="21"/>
        </w:rPr>
        <w:t xml:space="preserve"> </w:t>
      </w:r>
    </w:p>
    <w:p w14:paraId="53684E68">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7、报价文件递交截止之日前半年内报价人连续三个月的依法缴纳税费或依法免缴税费的证明复印件；无纳税记录的，应提供由报价人所在地主管国税、地税部门出具的《依法纳税或依法免税证明》复印件</w:t>
      </w:r>
      <w:r>
        <w:rPr>
          <w:rFonts w:hint="eastAsia" w:ascii="宋体" w:hAnsi="宋体" w:cs="宋体"/>
          <w:b/>
          <w:szCs w:val="21"/>
        </w:rPr>
        <w:t>[格式自拟，必须提供]</w:t>
      </w:r>
      <w:r>
        <w:rPr>
          <w:rFonts w:hint="eastAsia" w:ascii="宋体" w:hAnsi="宋体" w:cs="宋体"/>
          <w:szCs w:val="21"/>
        </w:rPr>
        <w:t>。（新成立单位按实际提供）</w:t>
      </w:r>
    </w:p>
    <w:p w14:paraId="590E99AD">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8、报价文件递交截止之日前半年内报价人连续三个月的依法缴纳社保费的缴费凭证复印件</w:t>
      </w:r>
      <w:r>
        <w:rPr>
          <w:rFonts w:hint="eastAsia" w:ascii="宋体" w:hAnsi="宋体" w:cs="宋体"/>
          <w:b/>
          <w:szCs w:val="21"/>
        </w:rPr>
        <w:t>；</w:t>
      </w:r>
      <w:r>
        <w:rPr>
          <w:rFonts w:hint="eastAsia" w:ascii="宋体" w:hAnsi="宋体" w:cs="宋体"/>
          <w:szCs w:val="21"/>
        </w:rPr>
        <w:t>无缴费记录的，应提供由报价人所在地社保部门出具的《依法缴纳或依法免缴社保费证明》复印件</w:t>
      </w:r>
      <w:r>
        <w:rPr>
          <w:rFonts w:hint="eastAsia" w:ascii="宋体" w:hAnsi="宋体" w:cs="宋体"/>
          <w:b/>
          <w:szCs w:val="21"/>
        </w:rPr>
        <w:t>[格式自拟，必须提供]</w:t>
      </w:r>
      <w:r>
        <w:rPr>
          <w:rFonts w:hint="eastAsia" w:ascii="宋体" w:hAnsi="宋体" w:cs="宋体"/>
          <w:szCs w:val="21"/>
        </w:rPr>
        <w:t>。（新成立单位按实际提供）</w:t>
      </w:r>
    </w:p>
    <w:p w14:paraId="324E773D">
      <w:pPr>
        <w:wordWrap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9、</w:t>
      </w:r>
      <w:r>
        <w:rPr>
          <w:rFonts w:hint="eastAsia" w:ascii="宋体" w:hAnsi="宋体" w:cs="宋体"/>
          <w:kern w:val="0"/>
          <w:szCs w:val="21"/>
        </w:rPr>
        <w:t>参加采购活动前三年内在经营活动中没有重大违法记录和不良信用记录的书面声明</w:t>
      </w:r>
      <w:r>
        <w:rPr>
          <w:rFonts w:hint="eastAsia" w:ascii="宋体" w:hAnsi="宋体" w:cs="宋体"/>
          <w:kern w:val="0"/>
          <w:sz w:val="24"/>
        </w:rPr>
        <w:t>；</w:t>
      </w:r>
      <w:r>
        <w:rPr>
          <w:rFonts w:hint="eastAsia" w:ascii="宋体" w:hAnsi="宋体" w:cs="宋体"/>
          <w:b/>
          <w:szCs w:val="21"/>
        </w:rPr>
        <w:t>[格式自拟，必须提供]</w:t>
      </w:r>
    </w:p>
    <w:p w14:paraId="7064CA22">
      <w:pPr>
        <w:wordWrap w:val="0"/>
        <w:snapToGrid w:val="0"/>
        <w:spacing w:line="360" w:lineRule="exact"/>
        <w:ind w:firstLine="411" w:firstLineChars="196"/>
        <w:jc w:val="left"/>
        <w:rPr>
          <w:rFonts w:hint="eastAsia" w:ascii="宋体" w:hAnsi="宋体" w:cs="宋体"/>
          <w:kern w:val="0"/>
          <w:szCs w:val="21"/>
        </w:rPr>
      </w:pPr>
      <w:r>
        <w:rPr>
          <w:rFonts w:hint="eastAsia" w:ascii="宋体" w:hAnsi="宋体" w:cs="宋体"/>
          <w:szCs w:val="21"/>
        </w:rPr>
        <w:t>10、</w:t>
      </w:r>
      <w:r>
        <w:rPr>
          <w:rFonts w:hint="eastAsia" w:ascii="宋体" w:hAnsi="宋体" w:cs="宋体"/>
          <w:bCs/>
          <w:szCs w:val="21"/>
        </w:rPr>
        <w:t>具</w:t>
      </w:r>
      <w:r>
        <w:rPr>
          <w:rFonts w:hint="eastAsia" w:ascii="宋体" w:hAnsi="宋体" w:cs="宋体"/>
          <w:szCs w:val="21"/>
        </w:rPr>
        <w:t>备履行合同所必需的设备和专业技术能力的证明材料</w:t>
      </w:r>
      <w:r>
        <w:rPr>
          <w:rFonts w:hint="eastAsia" w:ascii="宋体" w:hAnsi="宋体" w:cs="宋体"/>
          <w:szCs w:val="21"/>
          <w:lang w:val="en-US" w:eastAsia="zh-CN"/>
        </w:rPr>
        <w:t>或书面声明</w:t>
      </w:r>
      <w:r>
        <w:rPr>
          <w:rFonts w:hint="eastAsia" w:ascii="宋体" w:hAnsi="宋体" w:cs="宋体"/>
          <w:kern w:val="0"/>
          <w:szCs w:val="21"/>
        </w:rPr>
        <w:t>；</w:t>
      </w:r>
      <w:r>
        <w:rPr>
          <w:rFonts w:hint="eastAsia" w:ascii="宋体" w:hAnsi="宋体" w:cs="宋体"/>
          <w:b/>
          <w:szCs w:val="21"/>
        </w:rPr>
        <w:t>[格式自拟，必须提供]</w:t>
      </w:r>
    </w:p>
    <w:p w14:paraId="08C0961B">
      <w:pPr>
        <w:spacing w:line="400" w:lineRule="exact"/>
        <w:ind w:firstLine="420" w:firstLineChars="200"/>
        <w:rPr>
          <w:rFonts w:hint="eastAsia" w:ascii="宋体" w:hAnsi="宋体" w:cs="宋体"/>
          <w:szCs w:val="21"/>
        </w:rPr>
      </w:pPr>
      <w:r>
        <w:rPr>
          <w:rFonts w:hint="eastAsia" w:ascii="宋体" w:hAnsi="宋体" w:cs="宋体"/>
          <w:szCs w:val="21"/>
        </w:rPr>
        <w:t>11、售后服务承诺书（内容可以是提供的切实可行的售后服务和优惠承诺）；</w:t>
      </w:r>
      <w:r>
        <w:rPr>
          <w:rFonts w:hint="eastAsia" w:ascii="宋体" w:hAnsi="宋体" w:cs="宋体"/>
          <w:b/>
          <w:szCs w:val="21"/>
        </w:rPr>
        <w:t>[格式自拟，必须提供]</w:t>
      </w:r>
    </w:p>
    <w:p w14:paraId="04443B43">
      <w:pPr>
        <w:spacing w:line="400" w:lineRule="exact"/>
        <w:ind w:firstLine="420" w:firstLineChars="200"/>
        <w:rPr>
          <w:rFonts w:ascii="宋体" w:hAnsi="宋体" w:cs="宋体"/>
          <w:szCs w:val="21"/>
        </w:rPr>
      </w:pPr>
      <w:r>
        <w:rPr>
          <w:rFonts w:hint="eastAsia" w:ascii="宋体" w:hAnsi="宋体" w:cs="宋体"/>
          <w:szCs w:val="21"/>
        </w:rPr>
        <w:t>12、本采购项目《采购需求》中要求必须提交的材料；</w:t>
      </w:r>
      <w:r>
        <w:rPr>
          <w:rFonts w:hint="eastAsia" w:ascii="宋体" w:hAnsi="宋体" w:cs="宋体"/>
          <w:b/>
        </w:rPr>
        <w:t>[</w:t>
      </w:r>
      <w:r>
        <w:rPr>
          <w:rFonts w:hint="eastAsia" w:ascii="宋体" w:hAnsi="宋体" w:cs="宋体"/>
          <w:b/>
          <w:szCs w:val="21"/>
        </w:rPr>
        <w:t>如有要求，则</w:t>
      </w:r>
      <w:r>
        <w:rPr>
          <w:rFonts w:hint="eastAsia" w:ascii="宋体" w:hAnsi="宋体" w:cs="宋体"/>
          <w:b/>
        </w:rPr>
        <w:t>必须提供]</w:t>
      </w:r>
    </w:p>
    <w:p w14:paraId="32D03AB2">
      <w:pPr>
        <w:spacing w:line="400" w:lineRule="exact"/>
        <w:ind w:firstLine="420" w:firstLineChars="200"/>
        <w:rPr>
          <w:rFonts w:hint="eastAsia" w:ascii="宋体" w:hAnsi="宋体" w:cs="宋体"/>
          <w:szCs w:val="21"/>
        </w:rPr>
      </w:pPr>
      <w:r>
        <w:rPr>
          <w:rFonts w:hint="eastAsia" w:ascii="宋体" w:hAnsi="宋体" w:cs="宋体"/>
          <w:szCs w:val="21"/>
        </w:rPr>
        <w:t>13、具备法律、行政法规规定的其他条件的证明材料[如有规定,则必须提供]</w:t>
      </w:r>
      <w:r>
        <w:rPr>
          <w:rFonts w:hint="eastAsia" w:ascii="宋体" w:hAnsi="宋体" w:cs="宋体"/>
          <w:b/>
          <w:szCs w:val="21"/>
        </w:rPr>
        <w:t>；</w:t>
      </w:r>
    </w:p>
    <w:p w14:paraId="02928BFF">
      <w:pPr>
        <w:spacing w:line="400" w:lineRule="exact"/>
        <w:ind w:firstLine="420" w:firstLineChars="200"/>
        <w:rPr>
          <w:rFonts w:hint="eastAsia" w:ascii="宋体" w:hAnsi="宋体"/>
          <w:szCs w:val="21"/>
        </w:rPr>
      </w:pPr>
      <w:r>
        <w:rPr>
          <w:rFonts w:hint="eastAsia" w:ascii="宋体" w:hAnsi="宋体" w:cs="宋体"/>
          <w:szCs w:val="21"/>
          <w:lang w:bidi="ar"/>
        </w:rPr>
        <w:t>14、</w:t>
      </w:r>
      <w:r>
        <w:rPr>
          <w:rFonts w:hint="eastAsia" w:ascii="宋体" w:hAnsi="宋体"/>
          <w:szCs w:val="21"/>
        </w:rPr>
        <w:t>本单一来源采购文件要求提供的其他资料和需要说明的问题</w:t>
      </w:r>
    </w:p>
    <w:p w14:paraId="662D44C6">
      <w:pPr>
        <w:spacing w:line="420" w:lineRule="exact"/>
        <w:ind w:firstLine="525" w:firstLineChars="250"/>
        <w:rPr>
          <w:rFonts w:hint="eastAsia" w:ascii="宋体" w:hAnsi="宋体"/>
          <w:szCs w:val="21"/>
        </w:rPr>
      </w:pPr>
    </w:p>
    <w:p w14:paraId="21955DEC">
      <w:pPr>
        <w:spacing w:line="420" w:lineRule="exact"/>
        <w:ind w:firstLine="525" w:firstLineChars="250"/>
        <w:rPr>
          <w:rFonts w:hint="eastAsia" w:ascii="宋体" w:hAnsi="宋体"/>
          <w:szCs w:val="21"/>
        </w:rPr>
      </w:pPr>
    </w:p>
    <w:p w14:paraId="5292C9AD">
      <w:pPr>
        <w:spacing w:line="420" w:lineRule="exact"/>
        <w:ind w:firstLine="525" w:firstLineChars="250"/>
        <w:rPr>
          <w:rFonts w:hint="eastAsia" w:ascii="宋体" w:hAnsi="宋体"/>
          <w:szCs w:val="21"/>
        </w:rPr>
      </w:pPr>
    </w:p>
    <w:p w14:paraId="5F31ED46">
      <w:pPr>
        <w:spacing w:line="420" w:lineRule="exact"/>
        <w:ind w:firstLine="527" w:firstLineChars="250"/>
        <w:rPr>
          <w:rFonts w:ascii="宋体" w:hAnsi="宋体"/>
          <w:b/>
          <w:szCs w:val="21"/>
        </w:rPr>
      </w:pPr>
      <w:r>
        <w:rPr>
          <w:rFonts w:hint="eastAsia" w:ascii="宋体" w:hAnsi="宋体"/>
          <w:b/>
          <w:szCs w:val="21"/>
        </w:rPr>
        <w:t>（以上附件可根据单一来源采购文件要求必须提供的资料排序，其余资料酌情提供）</w:t>
      </w:r>
    </w:p>
    <w:p w14:paraId="7FC63BF3">
      <w:pPr>
        <w:spacing w:line="420" w:lineRule="exact"/>
        <w:rPr>
          <w:rFonts w:hint="eastAsia" w:ascii="宋体" w:hAnsi="宋体"/>
          <w:b/>
          <w:szCs w:val="21"/>
        </w:rPr>
      </w:pPr>
      <w:r>
        <w:rPr>
          <w:rFonts w:ascii="宋体" w:hAnsi="宋体"/>
          <w:b/>
          <w:szCs w:val="21"/>
        </w:rPr>
        <w:br w:type="page"/>
      </w:r>
    </w:p>
    <w:p w14:paraId="72CBEA0F">
      <w:pPr>
        <w:spacing w:line="420" w:lineRule="exact"/>
        <w:ind w:firstLine="527" w:firstLineChars="250"/>
        <w:rPr>
          <w:rFonts w:hint="eastAsia" w:ascii="宋体" w:hAnsi="宋体"/>
          <w:b/>
          <w:szCs w:val="21"/>
        </w:rPr>
      </w:pPr>
    </w:p>
    <w:p w14:paraId="1DDEC7D5">
      <w:pPr>
        <w:spacing w:line="500" w:lineRule="exact"/>
        <w:ind w:firstLine="420" w:firstLineChars="200"/>
        <w:rPr>
          <w:rFonts w:hint="eastAsia" w:ascii="宋体" w:hAnsi="宋体"/>
          <w:szCs w:val="21"/>
        </w:rPr>
      </w:pPr>
    </w:p>
    <w:p w14:paraId="151CB93E">
      <w:pPr>
        <w:autoSpaceDE w:val="0"/>
        <w:autoSpaceDN w:val="0"/>
        <w:adjustRightInd w:val="0"/>
        <w:snapToGrid w:val="0"/>
        <w:spacing w:line="300" w:lineRule="auto"/>
        <w:rPr>
          <w:rFonts w:hint="eastAsia" w:ascii="宋体" w:hAnsi="宋体"/>
          <w:kern w:val="0"/>
          <w:sz w:val="32"/>
          <w:szCs w:val="32"/>
        </w:rPr>
      </w:pPr>
    </w:p>
    <w:p w14:paraId="5CDB50DD">
      <w:pPr>
        <w:autoSpaceDE w:val="0"/>
        <w:autoSpaceDN w:val="0"/>
        <w:adjustRightInd w:val="0"/>
        <w:snapToGrid w:val="0"/>
        <w:spacing w:line="300" w:lineRule="auto"/>
        <w:ind w:firstLine="2864" w:firstLineChars="895"/>
        <w:rPr>
          <w:rFonts w:hint="eastAsia" w:ascii="宋体" w:hAnsi="宋体"/>
          <w:kern w:val="0"/>
          <w:sz w:val="32"/>
          <w:szCs w:val="32"/>
        </w:rPr>
      </w:pPr>
    </w:p>
    <w:p w14:paraId="100371EE">
      <w:pPr>
        <w:autoSpaceDE w:val="0"/>
        <w:autoSpaceDN w:val="0"/>
        <w:adjustRightInd w:val="0"/>
        <w:snapToGrid w:val="0"/>
        <w:spacing w:line="300" w:lineRule="auto"/>
        <w:ind w:firstLine="2864" w:firstLineChars="895"/>
        <w:rPr>
          <w:rFonts w:hint="eastAsia" w:ascii="宋体" w:hAnsi="宋体"/>
          <w:kern w:val="0"/>
          <w:sz w:val="32"/>
          <w:szCs w:val="32"/>
        </w:rPr>
      </w:pPr>
    </w:p>
    <w:p w14:paraId="3568A0FA">
      <w:pPr>
        <w:autoSpaceDE w:val="0"/>
        <w:autoSpaceDN w:val="0"/>
        <w:adjustRightInd w:val="0"/>
        <w:snapToGrid w:val="0"/>
        <w:spacing w:line="300" w:lineRule="auto"/>
        <w:ind w:firstLine="2864" w:firstLineChars="895"/>
        <w:rPr>
          <w:rFonts w:hint="eastAsia" w:ascii="宋体" w:hAnsi="宋体"/>
          <w:kern w:val="0"/>
          <w:sz w:val="32"/>
          <w:szCs w:val="32"/>
        </w:rPr>
      </w:pPr>
    </w:p>
    <w:p w14:paraId="0914E3FB">
      <w:pPr>
        <w:autoSpaceDE w:val="0"/>
        <w:autoSpaceDN w:val="0"/>
        <w:adjustRightInd w:val="0"/>
        <w:snapToGrid w:val="0"/>
        <w:spacing w:line="300" w:lineRule="auto"/>
        <w:ind w:firstLine="2864" w:firstLineChars="895"/>
        <w:rPr>
          <w:rFonts w:hint="eastAsia" w:ascii="宋体" w:hAnsi="宋体"/>
          <w:kern w:val="0"/>
          <w:sz w:val="32"/>
          <w:szCs w:val="32"/>
        </w:rPr>
      </w:pPr>
    </w:p>
    <w:p w14:paraId="1EAC9D4D">
      <w:pPr>
        <w:autoSpaceDE w:val="0"/>
        <w:autoSpaceDN w:val="0"/>
        <w:adjustRightInd w:val="0"/>
        <w:snapToGrid w:val="0"/>
        <w:spacing w:line="300" w:lineRule="auto"/>
        <w:ind w:firstLine="2864" w:firstLineChars="895"/>
        <w:rPr>
          <w:rFonts w:hint="eastAsia" w:ascii="宋体" w:hAnsi="宋体"/>
          <w:kern w:val="0"/>
          <w:sz w:val="32"/>
          <w:szCs w:val="32"/>
        </w:rPr>
      </w:pPr>
    </w:p>
    <w:p w14:paraId="5F613115">
      <w:pPr>
        <w:autoSpaceDE w:val="0"/>
        <w:autoSpaceDN w:val="0"/>
        <w:adjustRightInd w:val="0"/>
        <w:snapToGrid w:val="0"/>
        <w:spacing w:line="300" w:lineRule="auto"/>
        <w:ind w:firstLine="2864" w:firstLineChars="895"/>
        <w:rPr>
          <w:rFonts w:hint="eastAsia" w:ascii="宋体" w:hAnsi="宋体"/>
          <w:kern w:val="0"/>
          <w:sz w:val="32"/>
          <w:szCs w:val="32"/>
        </w:rPr>
      </w:pPr>
    </w:p>
    <w:p w14:paraId="4F8A6199">
      <w:pPr>
        <w:autoSpaceDE w:val="0"/>
        <w:autoSpaceDN w:val="0"/>
        <w:adjustRightInd w:val="0"/>
        <w:snapToGrid w:val="0"/>
        <w:spacing w:line="300" w:lineRule="auto"/>
        <w:ind w:firstLine="2864" w:firstLineChars="895"/>
        <w:rPr>
          <w:rFonts w:hint="eastAsia" w:ascii="宋体" w:hAnsi="宋体"/>
          <w:kern w:val="0"/>
          <w:sz w:val="32"/>
          <w:szCs w:val="32"/>
        </w:rPr>
      </w:pPr>
    </w:p>
    <w:p w14:paraId="060297CE">
      <w:pPr>
        <w:autoSpaceDE w:val="0"/>
        <w:autoSpaceDN w:val="0"/>
        <w:adjustRightInd w:val="0"/>
        <w:snapToGrid w:val="0"/>
        <w:spacing w:line="300" w:lineRule="auto"/>
        <w:ind w:firstLine="2864" w:firstLineChars="895"/>
        <w:rPr>
          <w:rFonts w:hint="eastAsia" w:ascii="宋体" w:hAnsi="宋体"/>
          <w:kern w:val="0"/>
          <w:sz w:val="32"/>
          <w:szCs w:val="32"/>
        </w:rPr>
      </w:pPr>
    </w:p>
    <w:p w14:paraId="49CD53DA">
      <w:pPr>
        <w:autoSpaceDE w:val="0"/>
        <w:autoSpaceDN w:val="0"/>
        <w:adjustRightInd w:val="0"/>
        <w:snapToGrid w:val="0"/>
        <w:spacing w:line="300" w:lineRule="auto"/>
        <w:ind w:firstLine="2864" w:firstLineChars="895"/>
        <w:rPr>
          <w:rFonts w:hint="eastAsia" w:ascii="宋体" w:hAnsi="宋体"/>
          <w:kern w:val="0"/>
          <w:sz w:val="32"/>
          <w:szCs w:val="32"/>
        </w:rPr>
      </w:pPr>
    </w:p>
    <w:p w14:paraId="3C2D5232">
      <w:pPr>
        <w:pStyle w:val="2"/>
        <w:jc w:val="center"/>
        <w:rPr>
          <w:rFonts w:hint="eastAsia"/>
        </w:rPr>
      </w:pPr>
      <w:bookmarkStart w:id="46" w:name="_Toc92385234"/>
      <w:r>
        <w:rPr>
          <w:rFonts w:hint="eastAsia"/>
        </w:rPr>
        <w:t>第五章  合同主要条款</w:t>
      </w:r>
      <w:bookmarkEnd w:id="46"/>
    </w:p>
    <w:p w14:paraId="28D5F9B0">
      <w:pPr>
        <w:spacing w:line="300" w:lineRule="auto"/>
        <w:ind w:left="420" w:hanging="420"/>
        <w:jc w:val="center"/>
        <w:rPr>
          <w:rFonts w:hint="eastAsia" w:ascii="宋体" w:hAnsi="宋体"/>
          <w:kern w:val="0"/>
          <w:sz w:val="32"/>
          <w:szCs w:val="32"/>
        </w:rPr>
      </w:pPr>
    </w:p>
    <w:p w14:paraId="3A76677C">
      <w:pPr>
        <w:spacing w:line="300" w:lineRule="auto"/>
        <w:ind w:left="420" w:hanging="420"/>
        <w:jc w:val="center"/>
        <w:rPr>
          <w:rFonts w:hint="eastAsia" w:ascii="宋体" w:hAnsi="宋体"/>
          <w:kern w:val="0"/>
          <w:sz w:val="32"/>
          <w:szCs w:val="32"/>
        </w:rPr>
      </w:pPr>
    </w:p>
    <w:p w14:paraId="60AF9B3F">
      <w:pPr>
        <w:spacing w:line="300" w:lineRule="auto"/>
        <w:ind w:left="420" w:hanging="420"/>
        <w:jc w:val="center"/>
        <w:rPr>
          <w:rFonts w:hint="eastAsia" w:ascii="宋体" w:hAnsi="宋体"/>
          <w:kern w:val="0"/>
          <w:sz w:val="32"/>
          <w:szCs w:val="32"/>
        </w:rPr>
      </w:pPr>
    </w:p>
    <w:p w14:paraId="27B4A73B">
      <w:pPr>
        <w:spacing w:line="300" w:lineRule="auto"/>
        <w:ind w:left="420" w:hanging="420"/>
        <w:jc w:val="center"/>
        <w:rPr>
          <w:rFonts w:hint="eastAsia" w:ascii="宋体" w:hAnsi="宋体"/>
          <w:kern w:val="0"/>
          <w:sz w:val="32"/>
          <w:szCs w:val="32"/>
        </w:rPr>
      </w:pPr>
    </w:p>
    <w:p w14:paraId="0BDB338C">
      <w:pPr>
        <w:spacing w:line="300" w:lineRule="auto"/>
        <w:ind w:left="420" w:hanging="420"/>
        <w:jc w:val="center"/>
        <w:rPr>
          <w:rFonts w:hint="eastAsia" w:ascii="宋体" w:hAnsi="宋体"/>
          <w:kern w:val="0"/>
          <w:sz w:val="32"/>
          <w:szCs w:val="32"/>
        </w:rPr>
      </w:pPr>
      <w:r>
        <w:rPr>
          <w:rFonts w:ascii="宋体" w:hAnsi="宋体"/>
          <w:kern w:val="0"/>
          <w:sz w:val="32"/>
          <w:szCs w:val="32"/>
        </w:rPr>
        <w:br w:type="page"/>
      </w:r>
    </w:p>
    <w:p w14:paraId="76A09626">
      <w:pPr>
        <w:tabs>
          <w:tab w:val="left" w:pos="721"/>
        </w:tabs>
        <w:rPr>
          <w:rFonts w:hint="eastAsia" w:ascii="宋体" w:hAnsi="宋体"/>
          <w:bCs/>
          <w:sz w:val="44"/>
          <w:szCs w:val="44"/>
        </w:rPr>
      </w:pPr>
    </w:p>
    <w:p w14:paraId="7329DE71">
      <w:pPr>
        <w:tabs>
          <w:tab w:val="left" w:pos="721"/>
        </w:tabs>
        <w:jc w:val="center"/>
        <w:outlineLvl w:val="9"/>
        <w:rPr>
          <w:rFonts w:hint="eastAsia" w:ascii="宋体" w:hAnsi="宋体"/>
          <w:b/>
          <w:sz w:val="52"/>
          <w:szCs w:val="52"/>
        </w:rPr>
      </w:pPr>
      <w:bookmarkStart w:id="47" w:name="_Toc92385235"/>
      <w:r>
        <w:rPr>
          <w:rFonts w:hint="eastAsia" w:ascii="宋体" w:hAnsi="宋体"/>
          <w:b/>
          <w:sz w:val="52"/>
          <w:szCs w:val="52"/>
        </w:rPr>
        <w:t>采 购 合 同</w:t>
      </w:r>
      <w:bookmarkEnd w:id="47"/>
    </w:p>
    <w:p w14:paraId="7183088C">
      <w:pPr>
        <w:bidi w:val="0"/>
        <w:rPr>
          <w:rFonts w:hint="eastAsia"/>
        </w:rPr>
      </w:pPr>
    </w:p>
    <w:p w14:paraId="123807EF">
      <w:pPr>
        <w:tabs>
          <w:tab w:val="left" w:pos="721"/>
        </w:tabs>
        <w:snapToGrid w:val="0"/>
        <w:spacing w:line="360" w:lineRule="exact"/>
        <w:rPr>
          <w:rFonts w:hint="eastAsia" w:ascii="宋体" w:hAnsi="宋体"/>
          <w:sz w:val="28"/>
          <w:szCs w:val="28"/>
        </w:rPr>
      </w:pPr>
    </w:p>
    <w:p w14:paraId="79B21909">
      <w:pPr>
        <w:tabs>
          <w:tab w:val="left" w:pos="721"/>
        </w:tabs>
        <w:snapToGrid w:val="0"/>
        <w:spacing w:line="360" w:lineRule="exact"/>
        <w:rPr>
          <w:rFonts w:hint="eastAsia" w:ascii="宋体" w:hAnsi="宋体"/>
          <w:sz w:val="28"/>
          <w:szCs w:val="28"/>
        </w:rPr>
      </w:pPr>
    </w:p>
    <w:p w14:paraId="3DE0D339">
      <w:pPr>
        <w:tabs>
          <w:tab w:val="left" w:pos="721"/>
          <w:tab w:val="left" w:pos="7920"/>
        </w:tabs>
        <w:snapToGrid w:val="0"/>
        <w:spacing w:line="360" w:lineRule="exact"/>
        <w:ind w:firstLine="1400" w:firstLineChars="500"/>
        <w:rPr>
          <w:rFonts w:hint="eastAsia" w:ascii="宋体" w:hAnsi="宋体"/>
          <w:sz w:val="32"/>
          <w:szCs w:val="32"/>
        </w:rPr>
      </w:pPr>
      <w:r>
        <w:rPr>
          <w:rFonts w:hint="eastAsia" w:ascii="宋体" w:hAnsi="宋体"/>
          <w:spacing w:val="-20"/>
          <w:sz w:val="32"/>
          <w:szCs w:val="32"/>
        </w:rPr>
        <w:t>合 同 名 称：</w:t>
      </w:r>
      <w:r>
        <w:rPr>
          <w:rFonts w:hint="eastAsia" w:ascii="宋体" w:hAnsi="宋体"/>
          <w:sz w:val="32"/>
          <w:szCs w:val="32"/>
          <w:u w:val="single"/>
        </w:rPr>
        <w:t xml:space="preserve">                                 </w:t>
      </w:r>
    </w:p>
    <w:p w14:paraId="6986B678">
      <w:pPr>
        <w:tabs>
          <w:tab w:val="left" w:pos="721"/>
        </w:tabs>
        <w:snapToGrid w:val="0"/>
        <w:spacing w:line="360" w:lineRule="exact"/>
        <w:rPr>
          <w:rFonts w:hint="eastAsia" w:ascii="宋体" w:hAnsi="宋体"/>
          <w:spacing w:val="-20"/>
          <w:sz w:val="32"/>
          <w:szCs w:val="32"/>
        </w:rPr>
      </w:pPr>
    </w:p>
    <w:p w14:paraId="2023F400">
      <w:pPr>
        <w:tabs>
          <w:tab w:val="left" w:pos="721"/>
        </w:tabs>
        <w:snapToGrid w:val="0"/>
        <w:spacing w:line="360" w:lineRule="exact"/>
        <w:ind w:firstLine="1400" w:firstLineChars="500"/>
        <w:rPr>
          <w:rFonts w:hint="eastAsia" w:ascii="宋体" w:hAnsi="宋体"/>
          <w:spacing w:val="-20"/>
          <w:sz w:val="32"/>
          <w:szCs w:val="32"/>
        </w:rPr>
      </w:pPr>
    </w:p>
    <w:p w14:paraId="31F71E31">
      <w:pPr>
        <w:tabs>
          <w:tab w:val="left" w:pos="721"/>
        </w:tabs>
        <w:snapToGrid w:val="0"/>
        <w:spacing w:line="360" w:lineRule="exact"/>
        <w:ind w:firstLine="1400" w:firstLineChars="500"/>
        <w:rPr>
          <w:rFonts w:hint="eastAsia" w:ascii="宋体" w:hAnsi="宋体"/>
          <w:sz w:val="32"/>
          <w:szCs w:val="32"/>
          <w:u w:val="single"/>
        </w:rPr>
      </w:pPr>
      <w:r>
        <w:rPr>
          <w:rFonts w:hint="eastAsia" w:ascii="宋体" w:hAnsi="宋体"/>
          <w:spacing w:val="-20"/>
          <w:sz w:val="32"/>
          <w:szCs w:val="32"/>
        </w:rPr>
        <w:t>合 同 编 号：</w:t>
      </w:r>
      <w:r>
        <w:rPr>
          <w:rFonts w:hint="eastAsia" w:ascii="宋体" w:hAnsi="宋体"/>
          <w:sz w:val="32"/>
          <w:szCs w:val="32"/>
          <w:u w:val="single"/>
        </w:rPr>
        <w:t xml:space="preserve">                                  </w:t>
      </w:r>
    </w:p>
    <w:p w14:paraId="7CBA8B03">
      <w:pPr>
        <w:tabs>
          <w:tab w:val="left" w:pos="721"/>
        </w:tabs>
        <w:snapToGrid w:val="0"/>
        <w:spacing w:line="360" w:lineRule="exact"/>
        <w:rPr>
          <w:rFonts w:hint="eastAsia" w:ascii="宋体" w:hAnsi="宋体"/>
          <w:sz w:val="32"/>
          <w:szCs w:val="32"/>
        </w:rPr>
      </w:pPr>
    </w:p>
    <w:p w14:paraId="2296D65B">
      <w:pPr>
        <w:tabs>
          <w:tab w:val="left" w:pos="721"/>
        </w:tabs>
        <w:snapToGrid w:val="0"/>
        <w:spacing w:line="360" w:lineRule="exact"/>
        <w:ind w:firstLine="1440" w:firstLineChars="450"/>
        <w:rPr>
          <w:rFonts w:hint="eastAsia" w:ascii="宋体" w:hAnsi="宋体"/>
          <w:sz w:val="32"/>
          <w:szCs w:val="32"/>
        </w:rPr>
      </w:pPr>
    </w:p>
    <w:p w14:paraId="2575F7BF">
      <w:pPr>
        <w:tabs>
          <w:tab w:val="left" w:pos="721"/>
        </w:tabs>
        <w:snapToGrid w:val="0"/>
        <w:spacing w:line="360" w:lineRule="exact"/>
        <w:ind w:firstLine="1440" w:firstLineChars="450"/>
        <w:rPr>
          <w:rFonts w:hint="eastAsia" w:ascii="宋体" w:hAnsi="宋体"/>
          <w:sz w:val="32"/>
          <w:szCs w:val="32"/>
          <w:u w:val="single"/>
        </w:rPr>
      </w:pPr>
      <w:r>
        <w:rPr>
          <w:rFonts w:hint="eastAsia" w:ascii="宋体" w:hAnsi="宋体"/>
          <w:sz w:val="32"/>
          <w:szCs w:val="32"/>
        </w:rPr>
        <w:t>采购单位（甲方）</w:t>
      </w:r>
      <w:r>
        <w:rPr>
          <w:rFonts w:hint="eastAsia" w:ascii="宋体" w:hAnsi="宋体"/>
          <w:sz w:val="32"/>
          <w:szCs w:val="32"/>
          <w:u w:val="single"/>
        </w:rPr>
        <w:t xml:space="preserve">                            </w:t>
      </w:r>
    </w:p>
    <w:p w14:paraId="030C2449">
      <w:pPr>
        <w:tabs>
          <w:tab w:val="left" w:pos="721"/>
        </w:tabs>
        <w:snapToGrid w:val="0"/>
        <w:spacing w:line="360" w:lineRule="exact"/>
        <w:ind w:firstLine="1440" w:firstLineChars="450"/>
        <w:rPr>
          <w:rFonts w:hint="eastAsia" w:ascii="宋体" w:hAnsi="宋体"/>
          <w:sz w:val="32"/>
          <w:szCs w:val="32"/>
        </w:rPr>
      </w:pPr>
    </w:p>
    <w:p w14:paraId="3C958BD7">
      <w:pPr>
        <w:tabs>
          <w:tab w:val="left" w:pos="721"/>
        </w:tabs>
        <w:snapToGrid w:val="0"/>
        <w:spacing w:line="360" w:lineRule="exact"/>
        <w:ind w:firstLine="1440" w:firstLineChars="450"/>
        <w:rPr>
          <w:rFonts w:hint="eastAsia" w:ascii="宋体" w:hAnsi="宋体"/>
          <w:sz w:val="32"/>
          <w:szCs w:val="32"/>
        </w:rPr>
      </w:pPr>
    </w:p>
    <w:p w14:paraId="59B9C54C">
      <w:pPr>
        <w:tabs>
          <w:tab w:val="left" w:pos="721"/>
        </w:tabs>
        <w:snapToGrid w:val="0"/>
        <w:spacing w:line="360" w:lineRule="exact"/>
        <w:ind w:firstLine="1440" w:firstLineChars="450"/>
        <w:rPr>
          <w:rFonts w:hint="eastAsia" w:ascii="宋体" w:hAnsi="宋体"/>
          <w:sz w:val="32"/>
          <w:szCs w:val="32"/>
          <w:u w:val="single"/>
        </w:rPr>
      </w:pPr>
      <w:r>
        <w:rPr>
          <w:rFonts w:hint="eastAsia" w:ascii="宋体" w:hAnsi="宋体"/>
          <w:sz w:val="32"/>
          <w:szCs w:val="32"/>
        </w:rPr>
        <w:t>供 应 商（乙方）</w:t>
      </w:r>
      <w:r>
        <w:rPr>
          <w:rFonts w:hint="eastAsia" w:ascii="宋体" w:hAnsi="宋体"/>
          <w:sz w:val="32"/>
          <w:szCs w:val="32"/>
          <w:u w:val="single"/>
        </w:rPr>
        <w:t xml:space="preserve">                            </w:t>
      </w:r>
      <w:r>
        <w:rPr>
          <w:rFonts w:hint="eastAsia" w:ascii="宋体" w:hAnsi="宋体"/>
          <w:sz w:val="32"/>
          <w:szCs w:val="32"/>
        </w:rPr>
        <w:t xml:space="preserve"> </w:t>
      </w:r>
    </w:p>
    <w:p w14:paraId="19BEF2F2">
      <w:pPr>
        <w:tabs>
          <w:tab w:val="left" w:pos="721"/>
        </w:tabs>
        <w:snapToGrid w:val="0"/>
        <w:spacing w:line="360" w:lineRule="exact"/>
        <w:rPr>
          <w:rFonts w:hint="eastAsia" w:ascii="宋体" w:hAnsi="宋体"/>
          <w:sz w:val="32"/>
          <w:szCs w:val="32"/>
        </w:rPr>
      </w:pPr>
      <w:r>
        <w:rPr>
          <w:rFonts w:hint="eastAsia" w:ascii="宋体" w:hAnsi="宋体"/>
          <w:sz w:val="32"/>
          <w:szCs w:val="32"/>
        </w:rPr>
        <w:t xml:space="preserve">  </w:t>
      </w:r>
    </w:p>
    <w:p w14:paraId="5043E567">
      <w:pPr>
        <w:tabs>
          <w:tab w:val="left" w:pos="721"/>
        </w:tabs>
        <w:snapToGrid w:val="0"/>
        <w:spacing w:line="360" w:lineRule="exact"/>
        <w:ind w:firstLine="1440" w:firstLineChars="450"/>
        <w:rPr>
          <w:rFonts w:hint="eastAsia" w:ascii="宋体" w:hAnsi="宋体"/>
          <w:sz w:val="32"/>
          <w:szCs w:val="32"/>
        </w:rPr>
      </w:pPr>
    </w:p>
    <w:p w14:paraId="4A2F7A8C">
      <w:pPr>
        <w:tabs>
          <w:tab w:val="left" w:pos="721"/>
        </w:tabs>
        <w:snapToGrid w:val="0"/>
        <w:spacing w:line="360" w:lineRule="exact"/>
        <w:ind w:firstLine="1440" w:firstLineChars="450"/>
        <w:rPr>
          <w:rFonts w:hint="eastAsia" w:ascii="宋体" w:hAnsi="宋体"/>
          <w:sz w:val="32"/>
          <w:szCs w:val="32"/>
          <w:u w:val="single"/>
        </w:rPr>
      </w:pPr>
      <w:r>
        <w:rPr>
          <w:rFonts w:hint="eastAsia" w:ascii="宋体" w:hAnsi="宋体"/>
          <w:sz w:val="32"/>
          <w:szCs w:val="32"/>
        </w:rPr>
        <w:t>签订合同地点：</w:t>
      </w:r>
      <w:r>
        <w:rPr>
          <w:rFonts w:hint="eastAsia" w:ascii="宋体" w:hAnsi="宋体"/>
          <w:sz w:val="32"/>
          <w:szCs w:val="32"/>
          <w:u w:val="single"/>
        </w:rPr>
        <w:t xml:space="preserve">                              </w:t>
      </w:r>
    </w:p>
    <w:p w14:paraId="2DCB5B95">
      <w:pPr>
        <w:tabs>
          <w:tab w:val="left" w:pos="721"/>
        </w:tabs>
        <w:snapToGrid w:val="0"/>
        <w:spacing w:line="360" w:lineRule="exact"/>
        <w:rPr>
          <w:rFonts w:hint="eastAsia" w:ascii="宋体" w:hAnsi="宋体"/>
          <w:sz w:val="32"/>
          <w:szCs w:val="32"/>
        </w:rPr>
      </w:pPr>
    </w:p>
    <w:p w14:paraId="2EE70659">
      <w:pPr>
        <w:tabs>
          <w:tab w:val="left" w:pos="721"/>
        </w:tabs>
        <w:snapToGrid w:val="0"/>
        <w:spacing w:line="360" w:lineRule="exact"/>
        <w:ind w:firstLine="1440" w:firstLineChars="450"/>
        <w:rPr>
          <w:rFonts w:hint="eastAsia" w:ascii="宋体" w:hAnsi="宋体"/>
          <w:sz w:val="32"/>
          <w:szCs w:val="32"/>
        </w:rPr>
      </w:pPr>
    </w:p>
    <w:p w14:paraId="53A6766C">
      <w:pPr>
        <w:tabs>
          <w:tab w:val="left" w:pos="721"/>
        </w:tabs>
        <w:snapToGrid w:val="0"/>
        <w:spacing w:line="360" w:lineRule="exact"/>
        <w:ind w:firstLine="1440" w:firstLineChars="450"/>
        <w:rPr>
          <w:rFonts w:hint="eastAsia" w:ascii="宋体" w:hAnsi="宋体"/>
          <w:sz w:val="32"/>
          <w:szCs w:val="32"/>
          <w:u w:val="single"/>
        </w:rPr>
      </w:pPr>
      <w:r>
        <w:rPr>
          <w:rFonts w:hint="eastAsia" w:ascii="宋体" w:hAnsi="宋体"/>
          <w:sz w:val="32"/>
          <w:szCs w:val="32"/>
        </w:rPr>
        <w:t>签订合同时间：</w:t>
      </w:r>
      <w:r>
        <w:rPr>
          <w:rFonts w:hint="eastAsia" w:ascii="宋体" w:hAnsi="宋体"/>
          <w:sz w:val="32"/>
          <w:szCs w:val="32"/>
          <w:u w:val="single"/>
        </w:rPr>
        <w:t xml:space="preserve">                              </w:t>
      </w:r>
    </w:p>
    <w:p w14:paraId="680F5F80">
      <w:pPr>
        <w:tabs>
          <w:tab w:val="left" w:pos="721"/>
        </w:tabs>
        <w:snapToGrid w:val="0"/>
        <w:spacing w:line="360" w:lineRule="exact"/>
        <w:rPr>
          <w:rFonts w:hint="eastAsia" w:ascii="宋体" w:hAnsi="宋体"/>
          <w:sz w:val="28"/>
          <w:szCs w:val="28"/>
          <w:u w:val="single"/>
        </w:rPr>
      </w:pPr>
    </w:p>
    <w:p w14:paraId="1B5FFC9F">
      <w:pPr>
        <w:tabs>
          <w:tab w:val="left" w:pos="721"/>
        </w:tabs>
        <w:snapToGrid w:val="0"/>
        <w:spacing w:line="360" w:lineRule="exact"/>
        <w:rPr>
          <w:rFonts w:hint="eastAsia" w:ascii="宋体" w:hAnsi="宋体"/>
          <w:sz w:val="28"/>
          <w:szCs w:val="28"/>
          <w:u w:val="single"/>
        </w:rPr>
      </w:pPr>
    </w:p>
    <w:p w14:paraId="3BD14567">
      <w:pPr>
        <w:tabs>
          <w:tab w:val="left" w:pos="721"/>
        </w:tabs>
        <w:snapToGrid w:val="0"/>
        <w:spacing w:line="360" w:lineRule="exact"/>
        <w:rPr>
          <w:rFonts w:hint="eastAsia" w:ascii="宋体" w:hAnsi="宋体"/>
          <w:sz w:val="28"/>
          <w:szCs w:val="28"/>
          <w:u w:val="single"/>
        </w:rPr>
      </w:pPr>
    </w:p>
    <w:p w14:paraId="2F97C27A">
      <w:pPr>
        <w:tabs>
          <w:tab w:val="left" w:pos="721"/>
        </w:tabs>
        <w:snapToGrid w:val="0"/>
        <w:spacing w:line="360" w:lineRule="exact"/>
        <w:rPr>
          <w:rFonts w:hint="eastAsia" w:ascii="宋体" w:hAnsi="宋体"/>
          <w:sz w:val="28"/>
          <w:szCs w:val="28"/>
          <w:u w:val="single"/>
        </w:rPr>
      </w:pPr>
    </w:p>
    <w:p w14:paraId="55779BCE">
      <w:pPr>
        <w:tabs>
          <w:tab w:val="left" w:pos="721"/>
        </w:tabs>
        <w:snapToGrid w:val="0"/>
        <w:spacing w:line="360" w:lineRule="exact"/>
        <w:rPr>
          <w:rFonts w:hint="eastAsia" w:ascii="宋体" w:hAnsi="宋体"/>
          <w:sz w:val="28"/>
          <w:szCs w:val="28"/>
          <w:u w:val="single"/>
        </w:rPr>
      </w:pPr>
    </w:p>
    <w:p w14:paraId="0DBD4FFA">
      <w:pPr>
        <w:tabs>
          <w:tab w:val="left" w:pos="721"/>
        </w:tabs>
        <w:snapToGrid w:val="0"/>
        <w:spacing w:line="360" w:lineRule="exact"/>
        <w:rPr>
          <w:rFonts w:hint="eastAsia" w:ascii="宋体" w:hAnsi="宋体"/>
          <w:sz w:val="28"/>
          <w:szCs w:val="28"/>
          <w:u w:val="single"/>
        </w:rPr>
      </w:pPr>
    </w:p>
    <w:p w14:paraId="7B1E9BEA">
      <w:pPr>
        <w:pStyle w:val="6"/>
        <w:ind w:left="1682" w:leftChars="1" w:hanging="1680" w:hangingChars="700"/>
        <w:rPr>
          <w:rFonts w:hint="eastAsia" w:hAnsi="宋体"/>
          <w:sz w:val="24"/>
        </w:rPr>
      </w:pPr>
    </w:p>
    <w:p w14:paraId="73010247">
      <w:pPr>
        <w:jc w:val="center"/>
        <w:rPr>
          <w:rFonts w:hint="eastAsia" w:ascii="宋体" w:hAnsi="宋体" w:cs="宋体"/>
          <w:b/>
          <w:color w:val="auto"/>
          <w:sz w:val="36"/>
          <w:szCs w:val="36"/>
          <w:highlight w:val="none"/>
        </w:rPr>
      </w:pPr>
      <w:r>
        <w:rPr>
          <w:rFonts w:ascii="宋体" w:hAnsi="宋体"/>
          <w:bCs/>
          <w:sz w:val="32"/>
          <w:szCs w:val="32"/>
        </w:rPr>
        <w:br w:type="page"/>
      </w:r>
      <w:r>
        <w:rPr>
          <w:rFonts w:hint="eastAsia" w:ascii="宋体" w:hAnsi="宋体" w:cs="宋体"/>
          <w:b/>
          <w:color w:val="auto"/>
          <w:sz w:val="36"/>
          <w:szCs w:val="36"/>
          <w:highlight w:val="none"/>
          <w:lang w:bidi="ar"/>
        </w:rPr>
        <w:t>目  录</w:t>
      </w:r>
    </w:p>
    <w:p w14:paraId="51AE36E5">
      <w:pPr>
        <w:spacing w:line="360" w:lineRule="auto"/>
        <w:ind w:left="359" w:leftChars="171" w:firstLine="198" w:firstLineChars="71"/>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ab/>
      </w:r>
    </w:p>
    <w:p w14:paraId="476EA48E">
      <w:pP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 xml:space="preserve">一、采购合同书 </w:t>
      </w:r>
    </w:p>
    <w:p w14:paraId="7FBD9609">
      <w:pP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二、合同附件</w:t>
      </w:r>
    </w:p>
    <w:p w14:paraId="7F52868D">
      <w:pPr>
        <w:snapToGrid w:val="0"/>
        <w:spacing w:line="600" w:lineRule="exact"/>
        <w:ind w:firstLine="560" w:firstLineChars="200"/>
        <w:jc w:val="left"/>
        <w:rPr>
          <w:rFonts w:hint="eastAsia" w:ascii="宋体" w:hAnsi="宋体" w:cs="宋体"/>
          <w:sz w:val="28"/>
          <w:szCs w:val="28"/>
        </w:rPr>
      </w:pPr>
      <w:r>
        <w:rPr>
          <w:rFonts w:hint="eastAsia" w:ascii="宋体" w:hAnsi="宋体" w:cs="宋体"/>
          <w:sz w:val="28"/>
          <w:szCs w:val="28"/>
        </w:rPr>
        <w:t>1、成交通知书</w:t>
      </w:r>
    </w:p>
    <w:p w14:paraId="716ADC39">
      <w:pPr>
        <w:snapToGrid w:val="0"/>
        <w:spacing w:line="600" w:lineRule="exact"/>
        <w:ind w:firstLine="560" w:firstLineChars="200"/>
        <w:jc w:val="left"/>
        <w:rPr>
          <w:rFonts w:hint="eastAsia" w:ascii="宋体" w:hAnsi="宋体" w:cs="宋体"/>
          <w:sz w:val="28"/>
          <w:szCs w:val="28"/>
        </w:rPr>
      </w:pPr>
      <w:r>
        <w:rPr>
          <w:rFonts w:hint="eastAsia" w:ascii="宋体" w:hAnsi="宋体" w:cs="宋体"/>
          <w:sz w:val="28"/>
          <w:szCs w:val="28"/>
        </w:rPr>
        <w:t>2、项目采购需求</w:t>
      </w:r>
    </w:p>
    <w:p w14:paraId="20DD09A1">
      <w:pPr>
        <w:snapToGrid w:val="0"/>
        <w:spacing w:line="600" w:lineRule="exact"/>
        <w:ind w:firstLine="560" w:firstLineChars="200"/>
        <w:jc w:val="left"/>
        <w:rPr>
          <w:rFonts w:hint="eastAsia" w:ascii="宋体" w:hAnsi="宋体" w:cs="宋体"/>
          <w:sz w:val="28"/>
          <w:szCs w:val="28"/>
        </w:rPr>
      </w:pPr>
      <w:r>
        <w:rPr>
          <w:rFonts w:hint="eastAsia" w:ascii="宋体" w:hAnsi="宋体" w:cs="宋体"/>
          <w:sz w:val="28"/>
          <w:szCs w:val="28"/>
        </w:rPr>
        <w:t>3、报价函</w:t>
      </w:r>
    </w:p>
    <w:p w14:paraId="2D58823D">
      <w:pPr>
        <w:snapToGrid w:val="0"/>
        <w:spacing w:line="600" w:lineRule="exact"/>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rPr>
        <w:t>4、报价</w:t>
      </w:r>
      <w:r>
        <w:rPr>
          <w:rFonts w:hint="eastAsia" w:ascii="宋体" w:hAnsi="宋体" w:cs="宋体"/>
          <w:sz w:val="28"/>
          <w:szCs w:val="28"/>
          <w:lang w:val="en-US" w:eastAsia="zh-CN"/>
        </w:rPr>
        <w:t>表</w:t>
      </w:r>
    </w:p>
    <w:p w14:paraId="0585F20B">
      <w:pPr>
        <w:snapToGrid w:val="0"/>
        <w:spacing w:line="600" w:lineRule="exact"/>
        <w:ind w:firstLine="560" w:firstLineChars="200"/>
        <w:jc w:val="left"/>
        <w:rPr>
          <w:rFonts w:hint="eastAsia" w:ascii="宋体" w:hAnsi="宋体" w:cs="宋体"/>
          <w:sz w:val="28"/>
          <w:szCs w:val="28"/>
        </w:rPr>
      </w:pPr>
      <w:r>
        <w:rPr>
          <w:rFonts w:hint="eastAsia" w:ascii="宋体" w:hAnsi="宋体" w:cs="宋体"/>
          <w:sz w:val="28"/>
          <w:szCs w:val="28"/>
        </w:rPr>
        <w:t>5、商务、技术响应、偏离情况说明表</w:t>
      </w:r>
    </w:p>
    <w:p w14:paraId="55AE041E">
      <w:pPr>
        <w:snapToGrid w:val="0"/>
        <w:spacing w:line="600" w:lineRule="exact"/>
        <w:ind w:firstLine="560" w:firstLineChars="200"/>
        <w:jc w:val="left"/>
        <w:rPr>
          <w:rFonts w:hint="eastAsia" w:ascii="宋体" w:hAnsi="宋体" w:cs="宋体"/>
          <w:sz w:val="28"/>
          <w:szCs w:val="28"/>
        </w:rPr>
      </w:pPr>
      <w:r>
        <w:rPr>
          <w:rFonts w:hint="eastAsia" w:ascii="宋体" w:hAnsi="宋体" w:cs="宋体"/>
          <w:sz w:val="28"/>
          <w:szCs w:val="28"/>
        </w:rPr>
        <w:t>6、协商记录</w:t>
      </w:r>
    </w:p>
    <w:p w14:paraId="2EBB22BE">
      <w:pPr>
        <w:snapToGrid w:val="0"/>
        <w:spacing w:line="600" w:lineRule="exact"/>
        <w:ind w:firstLine="560" w:firstLineChars="200"/>
        <w:jc w:val="left"/>
        <w:rPr>
          <w:rFonts w:hint="eastAsia" w:ascii="宋体" w:hAnsi="宋体" w:cs="宋体"/>
          <w:sz w:val="28"/>
          <w:szCs w:val="28"/>
        </w:rPr>
      </w:pPr>
      <w:r>
        <w:rPr>
          <w:rFonts w:hint="eastAsia" w:ascii="宋体" w:hAnsi="宋体" w:cs="宋体"/>
          <w:sz w:val="28"/>
          <w:szCs w:val="28"/>
        </w:rPr>
        <w:t>7、售后服务承诺书</w:t>
      </w:r>
    </w:p>
    <w:p w14:paraId="5318A1B8">
      <w:pPr>
        <w:snapToGrid w:val="0"/>
        <w:spacing w:line="600" w:lineRule="exact"/>
        <w:ind w:firstLine="560" w:firstLineChars="200"/>
        <w:jc w:val="left"/>
        <w:rPr>
          <w:rFonts w:hint="eastAsia" w:ascii="宋体" w:hAnsi="宋体" w:cs="宋体"/>
          <w:color w:val="auto"/>
          <w:sz w:val="28"/>
          <w:szCs w:val="28"/>
          <w:highlight w:val="none"/>
        </w:rPr>
      </w:pPr>
      <w:r>
        <w:rPr>
          <w:rFonts w:hint="eastAsia" w:ascii="宋体" w:hAnsi="宋体" w:cs="宋体"/>
          <w:sz w:val="28"/>
          <w:szCs w:val="28"/>
        </w:rPr>
        <w:t>8、其他与本合同相关的资料（如有请提供）</w:t>
      </w:r>
    </w:p>
    <w:p w14:paraId="64AF3594">
      <w:pPr>
        <w:snapToGrid w:val="0"/>
        <w:spacing w:line="3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 xml:space="preserve"> </w:t>
      </w:r>
    </w:p>
    <w:p w14:paraId="4889BABE">
      <w:pPr>
        <w:pStyle w:val="6"/>
        <w:spacing w:line="720" w:lineRule="auto"/>
        <w:ind w:right="420"/>
        <w:jc w:val="center"/>
        <w:rPr>
          <w:rFonts w:hint="eastAsia" w:hAnsi="宋体" w:cs="宋体"/>
          <w:b/>
          <w:bCs/>
          <w:color w:val="auto"/>
          <w:sz w:val="32"/>
          <w:szCs w:val="32"/>
          <w:highlight w:val="none"/>
        </w:rPr>
      </w:pPr>
      <w:r>
        <w:rPr>
          <w:rFonts w:hint="eastAsia" w:hAnsi="宋体" w:cs="宋体"/>
          <w:b/>
          <w:bCs/>
          <w:color w:val="auto"/>
          <w:sz w:val="32"/>
          <w:szCs w:val="32"/>
          <w:highlight w:val="none"/>
        </w:rPr>
        <w:br w:type="page"/>
      </w:r>
      <w:r>
        <w:rPr>
          <w:rFonts w:hint="eastAsia" w:hAnsi="宋体" w:cs="宋体"/>
          <w:b/>
          <w:bCs/>
          <w:color w:val="auto"/>
          <w:sz w:val="32"/>
          <w:szCs w:val="32"/>
          <w:highlight w:val="none"/>
        </w:rPr>
        <w:t>采购合同（格式）</w:t>
      </w:r>
    </w:p>
    <w:p w14:paraId="6BD9C63A">
      <w:pPr>
        <w:snapToGrid w:val="0"/>
        <w:spacing w:line="400" w:lineRule="exact"/>
        <w:ind w:right="480" w:firstLine="5985" w:firstLineChars="2850"/>
        <w:rPr>
          <w:rFonts w:hint="eastAsia" w:ascii="宋体" w:hAnsi="宋体" w:cs="宋体"/>
          <w:bCs/>
          <w:color w:val="auto"/>
          <w:szCs w:val="21"/>
          <w:highlight w:val="none"/>
          <w:u w:val="single"/>
        </w:rPr>
      </w:pPr>
      <w:r>
        <w:rPr>
          <w:rFonts w:hint="eastAsia" w:ascii="宋体" w:hAnsi="宋体" w:cs="宋体"/>
          <w:bCs/>
          <w:color w:val="auto"/>
          <w:szCs w:val="21"/>
          <w:highlight w:val="none"/>
        </w:rPr>
        <w:t>合同编号：</w:t>
      </w:r>
    </w:p>
    <w:p w14:paraId="1B86DCF7">
      <w:pPr>
        <w:snapToGrid w:val="0"/>
        <w:spacing w:line="400" w:lineRule="exact"/>
        <w:rPr>
          <w:rFonts w:hint="eastAsia" w:ascii="宋体" w:hAnsi="宋体" w:cs="宋体"/>
          <w:color w:val="auto"/>
          <w:szCs w:val="21"/>
          <w:highlight w:val="none"/>
        </w:rPr>
      </w:pPr>
    </w:p>
    <w:p w14:paraId="74B9E94E">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2C5844B">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61A2FF1">
      <w:pPr>
        <w:snapToGrid w:val="0"/>
        <w:spacing w:line="400" w:lineRule="exact"/>
        <w:rPr>
          <w:rFonts w:hint="eastAsia" w:ascii="宋体" w:hAnsi="宋体" w:cs="宋体"/>
          <w:color w:val="auto"/>
          <w:szCs w:val="21"/>
          <w:highlight w:val="none"/>
          <w:u w:val="single"/>
        </w:rPr>
      </w:pPr>
      <w:r>
        <w:rPr>
          <w:rFonts w:hint="eastAsia" w:ascii="宋体" w:hAnsi="宋体" w:cs="宋体"/>
          <w:szCs w:val="21"/>
        </w:rPr>
        <w:t>项目名称编号</w:t>
      </w:r>
      <w:r>
        <w:rPr>
          <w:rFonts w:hint="eastAsia" w:ascii="宋体" w:hAnsi="宋体" w:cs="宋体"/>
          <w:szCs w:val="21"/>
          <w:u w:val="single"/>
        </w:rPr>
        <w:t xml:space="preserve">                       </w:t>
      </w:r>
    </w:p>
    <w:p w14:paraId="25761868">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签 订 时 间</w:t>
      </w:r>
      <w:r>
        <w:rPr>
          <w:rFonts w:hint="eastAsia" w:ascii="宋体" w:hAnsi="宋体" w:cs="宋体"/>
          <w:color w:val="auto"/>
          <w:szCs w:val="21"/>
          <w:highlight w:val="none"/>
          <w:u w:val="single"/>
        </w:rPr>
        <w:t xml:space="preserve">                       </w:t>
      </w:r>
    </w:p>
    <w:p w14:paraId="5D1C8380">
      <w:pPr>
        <w:snapToGrid w:val="0"/>
        <w:spacing w:line="400" w:lineRule="exact"/>
        <w:ind w:firstLine="420" w:firstLineChars="200"/>
        <w:rPr>
          <w:rFonts w:hint="eastAsia" w:ascii="宋体" w:hAnsi="宋体" w:cs="宋体"/>
          <w:color w:val="auto"/>
          <w:szCs w:val="21"/>
          <w:highlight w:val="none"/>
        </w:rPr>
      </w:pPr>
    </w:p>
    <w:p w14:paraId="4C91DB66">
      <w:pPr>
        <w:pStyle w:val="6"/>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根据《中华人民共和国民法典》等法律、法规规定，按照采购文件规定条款和成交供应商响应文件及其承诺，甲乙双方签订本合同。</w:t>
      </w:r>
    </w:p>
    <w:p w14:paraId="586BA264">
      <w:pPr>
        <w:spacing w:line="360" w:lineRule="auto"/>
        <w:ind w:firstLine="422" w:firstLineChars="200"/>
        <w:rPr>
          <w:rFonts w:hint="eastAsia" w:ascii="宋体" w:hAnsi="宋体" w:cs="宋体"/>
          <w:b/>
          <w:bCs/>
          <w:color w:val="000000"/>
          <w:szCs w:val="21"/>
        </w:rPr>
      </w:pPr>
      <w:bookmarkStart w:id="48" w:name="_Toc101775084"/>
      <w:bookmarkStart w:id="49" w:name="_Toc16422"/>
      <w:r>
        <w:rPr>
          <w:rFonts w:hint="eastAsia" w:ascii="宋体" w:hAnsi="宋体" w:cs="宋体"/>
          <w:b/>
          <w:bCs/>
          <w:color w:val="000000"/>
          <w:szCs w:val="21"/>
        </w:rPr>
        <w:t>第一条 合同标的</w:t>
      </w:r>
    </w:p>
    <w:p w14:paraId="0C1BC01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采购内容一览表</w:t>
      </w:r>
    </w:p>
    <w:tbl>
      <w:tblPr>
        <w:tblStyle w:val="10"/>
        <w:tblW w:w="4864"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403"/>
        <w:gridCol w:w="1403"/>
        <w:gridCol w:w="1384"/>
        <w:gridCol w:w="1360"/>
        <w:gridCol w:w="1384"/>
        <w:gridCol w:w="1552"/>
      </w:tblGrid>
      <w:tr w14:paraId="6580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457" w:type="pct"/>
            <w:noWrap w:val="0"/>
            <w:vAlign w:val="center"/>
          </w:tcPr>
          <w:p w14:paraId="365AF822">
            <w:pPr>
              <w:spacing w:line="360" w:lineRule="auto"/>
              <w:jc w:val="center"/>
              <w:rPr>
                <w:rFonts w:hint="eastAsia" w:ascii="宋体" w:hAnsi="宋体" w:cs="宋体"/>
                <w:color w:val="000000"/>
                <w:szCs w:val="21"/>
              </w:rPr>
            </w:pPr>
            <w:r>
              <w:rPr>
                <w:rFonts w:hint="eastAsia" w:ascii="宋体" w:hAnsi="宋体" w:cs="宋体"/>
                <w:b/>
                <w:color w:val="000000"/>
                <w:szCs w:val="21"/>
              </w:rPr>
              <w:t>序号</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6E8026B0">
            <w:pPr>
              <w:spacing w:line="360" w:lineRule="auto"/>
              <w:jc w:val="center"/>
              <w:rPr>
                <w:rFonts w:hint="eastAsia" w:ascii="宋体" w:hAnsi="宋体" w:cs="宋体"/>
                <w:color w:val="000000"/>
                <w:szCs w:val="21"/>
              </w:rPr>
            </w:pPr>
            <w:r>
              <w:rPr>
                <w:rFonts w:hint="eastAsia" w:ascii="宋体" w:hAnsi="宋体" w:cs="宋体"/>
                <w:b/>
                <w:color w:val="000000"/>
                <w:szCs w:val="21"/>
              </w:rPr>
              <w:t>服务名称</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6046740A">
            <w:pPr>
              <w:spacing w:line="360" w:lineRule="auto"/>
              <w:jc w:val="center"/>
              <w:rPr>
                <w:rFonts w:hint="eastAsia" w:ascii="宋体" w:hAnsi="宋体" w:eastAsia="宋体" w:cs="宋体"/>
                <w:color w:val="000000"/>
                <w:szCs w:val="21"/>
                <w:lang w:val="en-US" w:eastAsia="zh-CN"/>
              </w:rPr>
            </w:pPr>
            <w:r>
              <w:rPr>
                <w:rFonts w:hint="eastAsia" w:ascii="宋体" w:hAnsi="宋体" w:cs="宋体"/>
                <w:b/>
                <w:color w:val="000000"/>
                <w:szCs w:val="21"/>
              </w:rPr>
              <w:t>服务</w:t>
            </w:r>
            <w:r>
              <w:rPr>
                <w:rFonts w:hint="eastAsia" w:ascii="宋体" w:hAnsi="宋体" w:cs="宋体"/>
                <w:b/>
                <w:color w:val="000000"/>
                <w:szCs w:val="21"/>
                <w:lang w:val="en-US" w:eastAsia="zh-CN"/>
              </w:rPr>
              <w:t>内容</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5B81871C">
            <w:pPr>
              <w:spacing w:line="360" w:lineRule="auto"/>
              <w:jc w:val="center"/>
              <w:rPr>
                <w:rFonts w:hint="eastAsia" w:ascii="宋体" w:hAnsi="宋体" w:cs="宋体"/>
                <w:color w:val="000000"/>
                <w:szCs w:val="21"/>
              </w:rPr>
            </w:pPr>
            <w:r>
              <w:rPr>
                <w:rFonts w:hint="eastAsia" w:ascii="宋体" w:hAnsi="宋体" w:cs="宋体"/>
                <w:b/>
                <w:color w:val="000000"/>
                <w:szCs w:val="21"/>
              </w:rPr>
              <w:t>数量</w:t>
            </w:r>
          </w:p>
        </w:tc>
        <w:tc>
          <w:tcPr>
            <w:tcW w:w="728" w:type="pct"/>
            <w:tcBorders>
              <w:top w:val="single" w:color="auto" w:sz="4" w:space="0"/>
              <w:left w:val="single" w:color="auto" w:sz="4" w:space="0"/>
              <w:bottom w:val="single" w:color="auto" w:sz="4" w:space="0"/>
              <w:right w:val="single" w:color="auto" w:sz="4" w:space="0"/>
            </w:tcBorders>
            <w:noWrap w:val="0"/>
            <w:vAlign w:val="center"/>
          </w:tcPr>
          <w:p w14:paraId="000EDEB1">
            <w:pPr>
              <w:spacing w:line="360" w:lineRule="auto"/>
              <w:jc w:val="center"/>
              <w:rPr>
                <w:rFonts w:hint="eastAsia" w:ascii="宋体" w:hAnsi="宋体" w:cs="宋体"/>
                <w:color w:val="000000"/>
                <w:szCs w:val="21"/>
              </w:rPr>
            </w:pPr>
            <w:r>
              <w:rPr>
                <w:rFonts w:hint="eastAsia" w:ascii="宋体" w:hAnsi="宋体" w:cs="宋体"/>
                <w:b/>
                <w:color w:val="000000"/>
                <w:szCs w:val="21"/>
              </w:rPr>
              <w:t>服务期</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4F67FE0B">
            <w:pPr>
              <w:jc w:val="center"/>
              <w:rPr>
                <w:rFonts w:hint="eastAsia" w:ascii="宋体" w:hAnsi="宋体" w:cs="宋体"/>
                <w:color w:val="000000"/>
                <w:szCs w:val="21"/>
              </w:rPr>
            </w:pPr>
            <w:r>
              <w:rPr>
                <w:rFonts w:hint="eastAsia" w:ascii="宋体" w:hAnsi="宋体" w:cs="宋体"/>
                <w:b/>
                <w:color w:val="000000"/>
                <w:szCs w:val="21"/>
              </w:rPr>
              <w:t>单价（元）</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42F877FF">
            <w:pPr>
              <w:jc w:val="center"/>
              <w:rPr>
                <w:rFonts w:hint="eastAsia" w:ascii="宋体" w:hAnsi="宋体" w:cs="宋体"/>
                <w:color w:val="000000"/>
                <w:szCs w:val="21"/>
              </w:rPr>
            </w:pPr>
            <w:r>
              <w:rPr>
                <w:rFonts w:hint="eastAsia" w:ascii="宋体" w:hAnsi="宋体" w:cs="宋体"/>
                <w:b/>
                <w:color w:val="000000"/>
                <w:szCs w:val="21"/>
              </w:rPr>
              <w:t>金额（元）</w:t>
            </w:r>
          </w:p>
        </w:tc>
      </w:tr>
      <w:tr w14:paraId="3803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7" w:type="pct"/>
            <w:noWrap w:val="0"/>
            <w:vAlign w:val="center"/>
          </w:tcPr>
          <w:p w14:paraId="684E4EAA">
            <w:pPr>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751" w:type="pct"/>
            <w:noWrap w:val="0"/>
            <w:vAlign w:val="center"/>
          </w:tcPr>
          <w:p w14:paraId="7C86711C">
            <w:pPr>
              <w:spacing w:line="360" w:lineRule="auto"/>
              <w:jc w:val="center"/>
              <w:rPr>
                <w:rFonts w:hint="eastAsia" w:ascii="宋体" w:hAnsi="宋体" w:cs="宋体"/>
                <w:color w:val="000000"/>
                <w:szCs w:val="21"/>
              </w:rPr>
            </w:pPr>
          </w:p>
        </w:tc>
        <w:tc>
          <w:tcPr>
            <w:tcW w:w="751" w:type="pct"/>
            <w:noWrap w:val="0"/>
            <w:vAlign w:val="center"/>
          </w:tcPr>
          <w:p w14:paraId="58DF9159">
            <w:pPr>
              <w:spacing w:line="360" w:lineRule="auto"/>
              <w:rPr>
                <w:rFonts w:hint="eastAsia" w:ascii="宋体" w:hAnsi="宋体" w:cs="宋体"/>
                <w:color w:val="000000"/>
                <w:szCs w:val="21"/>
              </w:rPr>
            </w:pPr>
          </w:p>
        </w:tc>
        <w:tc>
          <w:tcPr>
            <w:tcW w:w="741" w:type="pct"/>
            <w:noWrap w:val="0"/>
            <w:vAlign w:val="center"/>
          </w:tcPr>
          <w:p w14:paraId="0D961192">
            <w:pPr>
              <w:spacing w:line="360" w:lineRule="auto"/>
              <w:jc w:val="center"/>
              <w:rPr>
                <w:rFonts w:hint="eastAsia" w:ascii="宋体" w:hAnsi="宋体" w:cs="宋体"/>
                <w:color w:val="000000"/>
                <w:szCs w:val="21"/>
              </w:rPr>
            </w:pPr>
          </w:p>
        </w:tc>
        <w:tc>
          <w:tcPr>
            <w:tcW w:w="728" w:type="pct"/>
            <w:noWrap w:val="0"/>
            <w:vAlign w:val="center"/>
          </w:tcPr>
          <w:p w14:paraId="7BC807EB">
            <w:pPr>
              <w:spacing w:line="360" w:lineRule="auto"/>
              <w:jc w:val="center"/>
              <w:rPr>
                <w:rFonts w:hint="eastAsia" w:ascii="宋体" w:hAnsi="宋体" w:cs="宋体"/>
                <w:color w:val="000000"/>
                <w:szCs w:val="21"/>
              </w:rPr>
            </w:pPr>
          </w:p>
        </w:tc>
        <w:tc>
          <w:tcPr>
            <w:tcW w:w="741" w:type="pct"/>
            <w:noWrap w:val="0"/>
            <w:vAlign w:val="center"/>
          </w:tcPr>
          <w:p w14:paraId="1B67353D">
            <w:pPr>
              <w:spacing w:line="360" w:lineRule="auto"/>
              <w:jc w:val="center"/>
              <w:rPr>
                <w:rFonts w:hint="eastAsia" w:ascii="宋体" w:hAnsi="宋体" w:cs="宋体"/>
                <w:color w:val="000000"/>
                <w:szCs w:val="21"/>
              </w:rPr>
            </w:pPr>
          </w:p>
        </w:tc>
        <w:tc>
          <w:tcPr>
            <w:tcW w:w="828" w:type="pct"/>
            <w:noWrap w:val="0"/>
            <w:vAlign w:val="center"/>
          </w:tcPr>
          <w:p w14:paraId="25E7E7A1">
            <w:pPr>
              <w:spacing w:line="360" w:lineRule="auto"/>
              <w:jc w:val="center"/>
              <w:rPr>
                <w:rFonts w:hint="eastAsia" w:ascii="宋体" w:hAnsi="宋体" w:cs="宋体"/>
                <w:color w:val="000000"/>
                <w:szCs w:val="21"/>
              </w:rPr>
            </w:pPr>
          </w:p>
        </w:tc>
      </w:tr>
      <w:tr w14:paraId="6DBD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7"/>
            <w:noWrap w:val="0"/>
            <w:vAlign w:val="center"/>
          </w:tcPr>
          <w:p w14:paraId="0338950D">
            <w:pPr>
              <w:spacing w:line="360" w:lineRule="auto"/>
              <w:jc w:val="center"/>
              <w:rPr>
                <w:rFonts w:hint="eastAsia" w:ascii="宋体" w:hAnsi="宋体" w:cs="宋体"/>
                <w:color w:val="000000"/>
                <w:szCs w:val="21"/>
              </w:rPr>
            </w:pPr>
            <w:r>
              <w:rPr>
                <w:rFonts w:hint="eastAsia" w:ascii="宋体" w:hAnsi="宋体" w:cs="宋体"/>
                <w:color w:val="000000"/>
                <w:szCs w:val="21"/>
              </w:rPr>
              <w:t xml:space="preserve">人民币合计金额（含税）(大写)                    (小写)         </w:t>
            </w:r>
          </w:p>
        </w:tc>
      </w:tr>
    </w:tbl>
    <w:p w14:paraId="754AD60F">
      <w:pPr>
        <w:snapToGrid w:val="0"/>
        <w:spacing w:line="360" w:lineRule="auto"/>
        <w:ind w:left="420"/>
        <w:rPr>
          <w:color w:val="000000"/>
        </w:rPr>
      </w:pPr>
    </w:p>
    <w:p w14:paraId="52ECBC68">
      <w:pPr>
        <w:snapToGrid w:val="0"/>
        <w:spacing w:line="360" w:lineRule="auto"/>
        <w:ind w:firstLine="420" w:firstLineChars="200"/>
        <w:rPr>
          <w:color w:val="000000"/>
        </w:rPr>
      </w:pPr>
      <w:r>
        <w:rPr>
          <w:color w:val="000000"/>
        </w:rPr>
        <w:t>2.</w:t>
      </w:r>
      <w:r>
        <w:rPr>
          <w:rFonts w:hint="eastAsia" w:ascii="宋体" w:hAnsi="宋体" w:cs="宋体"/>
          <w:color w:val="000000"/>
          <w:szCs w:val="21"/>
        </w:rPr>
        <w:t>合同合计金额包含服务的</w:t>
      </w:r>
      <w:r>
        <w:rPr>
          <w:rFonts w:hint="eastAsia" w:ascii="宋体" w:hAnsi="宋体" w:cs="宋体"/>
          <w:color w:val="000000"/>
          <w:szCs w:val="21"/>
          <w:lang w:val="en-US" w:eastAsia="zh-CN"/>
        </w:rPr>
        <w:t>价格；</w:t>
      </w:r>
      <w:r>
        <w:rPr>
          <w:rFonts w:hint="eastAsia" w:ascii="宋体" w:hAnsi="宋体" w:cs="宋体"/>
          <w:color w:val="000000"/>
          <w:szCs w:val="21"/>
        </w:rPr>
        <w:t>项目的组织协调费用，包括拍摄录制制作、图文、媒体设计宣传、工作设备租赁购置费用、宣传推广费用、劳务费、物资物料费、交通、住宿、杂项等费用；必要的保险费用和各项税金；其他[如安装、调试、技术支持、售后服务、验收等]费用。除合同合计金额外，甲方无需再向乙方支付任何其他费用。如公告规定、采购文件及响应文件对其另有规定的，从其规定。</w:t>
      </w:r>
    </w:p>
    <w:p w14:paraId="7ABB9B4C">
      <w:pPr>
        <w:snapToGrid w:val="0"/>
        <w:spacing w:line="40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提交服务成果时间及地点</w:t>
      </w:r>
      <w:bookmarkEnd w:id="48"/>
      <w:bookmarkEnd w:id="49"/>
    </w:p>
    <w:p w14:paraId="4D7B793A">
      <w:pPr>
        <w:snapToGrid w:val="0"/>
        <w:spacing w:line="400" w:lineRule="exact"/>
        <w:ind w:firstLine="422" w:firstLineChars="200"/>
        <w:outlineLvl w:val="9"/>
        <w:rPr>
          <w:rFonts w:hint="eastAsia" w:ascii="宋体" w:hAnsi="宋体" w:cs="宋体"/>
          <w:b/>
          <w:color w:val="auto"/>
          <w:szCs w:val="21"/>
          <w:highlight w:val="none"/>
        </w:rPr>
      </w:pPr>
      <w:bookmarkStart w:id="50" w:name="_Toc9597"/>
      <w:bookmarkStart w:id="51" w:name="_Toc101775085"/>
      <w:r>
        <w:rPr>
          <w:rFonts w:hint="eastAsia" w:ascii="宋体" w:hAnsi="宋体" w:cs="宋体"/>
          <w:b/>
          <w:color w:val="auto"/>
          <w:szCs w:val="21"/>
          <w:highlight w:val="none"/>
        </w:rPr>
        <w:t>1、提交服务成果时间:</w:t>
      </w:r>
      <w:bookmarkEnd w:id="50"/>
      <w:bookmarkEnd w:id="51"/>
    </w:p>
    <w:p w14:paraId="2EB63646">
      <w:pPr>
        <w:snapToGrid w:val="0"/>
        <w:spacing w:line="400" w:lineRule="exact"/>
        <w:ind w:firstLine="422" w:firstLineChars="200"/>
        <w:outlineLvl w:val="9"/>
        <w:rPr>
          <w:rFonts w:hint="eastAsia" w:ascii="宋体" w:hAnsi="宋体" w:cs="宋体"/>
          <w:b/>
          <w:color w:val="auto"/>
          <w:szCs w:val="21"/>
          <w:highlight w:val="none"/>
        </w:rPr>
      </w:pPr>
      <w:bookmarkStart w:id="52" w:name="_Toc3409"/>
      <w:bookmarkStart w:id="53" w:name="_Toc101775086"/>
      <w:r>
        <w:rPr>
          <w:rFonts w:hint="eastAsia" w:ascii="宋体" w:hAnsi="宋体" w:cs="宋体"/>
          <w:b/>
          <w:color w:val="auto"/>
          <w:szCs w:val="21"/>
          <w:highlight w:val="none"/>
        </w:rPr>
        <w:t>2、提交服务成果地点:</w:t>
      </w:r>
      <w:bookmarkEnd w:id="52"/>
      <w:bookmarkEnd w:id="53"/>
    </w:p>
    <w:p w14:paraId="7039013A">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乙方所提供的服务必须与采购文件和承诺相一致且符合相应的服务规范及标准。</w:t>
      </w:r>
    </w:p>
    <w:p w14:paraId="22CE9A21">
      <w:pPr>
        <w:snapToGrid w:val="0"/>
        <w:spacing w:line="400" w:lineRule="exact"/>
        <w:ind w:firstLine="422" w:firstLineChars="200"/>
        <w:outlineLvl w:val="1"/>
        <w:rPr>
          <w:rFonts w:hint="eastAsia" w:ascii="宋体" w:hAnsi="宋体" w:cs="宋体"/>
          <w:b/>
          <w:color w:val="auto"/>
          <w:szCs w:val="21"/>
          <w:highlight w:val="none"/>
        </w:rPr>
      </w:pPr>
      <w:bookmarkStart w:id="54" w:name="_Toc101775087"/>
      <w:bookmarkStart w:id="55" w:name="_Toc30267"/>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条　售后服务、质保期</w:t>
      </w:r>
      <w:bookmarkEnd w:id="54"/>
      <w:bookmarkEnd w:id="55"/>
    </w:p>
    <w:p w14:paraId="2B4816DB">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1、乙方应按照国家有关法律法规和“三包”规定以及采购文件、响应文件和本合同所附的《服务承诺》，为甲方提供售后服务。</w:t>
      </w:r>
    </w:p>
    <w:p w14:paraId="4E3133D7">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2、乙方提供的服务承诺、质保期及其它具体约定事项。（见合同附件）</w:t>
      </w:r>
    </w:p>
    <w:p w14:paraId="135EA7F9">
      <w:pPr>
        <w:snapToGrid w:val="0"/>
        <w:spacing w:line="400" w:lineRule="exact"/>
        <w:ind w:firstLine="422" w:firstLineChars="200"/>
        <w:outlineLvl w:val="1"/>
        <w:rPr>
          <w:rFonts w:hint="eastAsia" w:ascii="宋体" w:hAnsi="宋体" w:cs="宋体"/>
          <w:color w:val="auto"/>
          <w:szCs w:val="21"/>
          <w:highlight w:val="none"/>
        </w:rPr>
      </w:pPr>
      <w:bookmarkStart w:id="56" w:name="_Toc25215"/>
      <w:bookmarkStart w:id="57" w:name="_Toc101775088"/>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条　付款方式</w:t>
      </w:r>
      <w:bookmarkEnd w:id="56"/>
      <w:bookmarkEnd w:id="57"/>
    </w:p>
    <w:p w14:paraId="7FF8E56A">
      <w:pPr>
        <w:spacing w:line="400" w:lineRule="exact"/>
        <w:rPr>
          <w:rFonts w:ascii="宋体" w:hAnsi="宋体" w:cs="宋体"/>
          <w:color w:val="auto"/>
          <w:highlight w:val="none"/>
        </w:rPr>
      </w:pPr>
      <w:bookmarkStart w:id="58" w:name="_Toc101775090"/>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详见采购需求</w:t>
      </w:r>
      <w:r>
        <w:rPr>
          <w:rFonts w:hint="eastAsia" w:ascii="宋体" w:hAnsi="宋体" w:cs="宋体"/>
          <w:color w:val="auto"/>
          <w:szCs w:val="21"/>
          <w:highlight w:val="none"/>
          <w:u w:val="single"/>
        </w:rPr>
        <w:t xml:space="preserve">                   </w:t>
      </w:r>
    </w:p>
    <w:bookmarkEnd w:id="58"/>
    <w:p w14:paraId="6548108B">
      <w:pPr>
        <w:snapToGrid w:val="0"/>
        <w:spacing w:line="400" w:lineRule="exact"/>
        <w:ind w:left="-61" w:leftChars="-29" w:firstLine="517" w:firstLineChars="245"/>
        <w:outlineLvl w:val="1"/>
        <w:rPr>
          <w:rFonts w:ascii="宋体" w:hAnsi="宋体" w:cs="宋体"/>
          <w:b/>
          <w:color w:val="auto"/>
          <w:szCs w:val="21"/>
          <w:highlight w:val="none"/>
        </w:rPr>
      </w:pPr>
      <w:bookmarkStart w:id="59" w:name="_Toc14791"/>
      <w:bookmarkStart w:id="60" w:name="_Toc101775092"/>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条  税费</w:t>
      </w:r>
      <w:bookmarkEnd w:id="59"/>
    </w:p>
    <w:p w14:paraId="26657D3E">
      <w:pPr>
        <w:snapToGrid w:val="0"/>
        <w:spacing w:line="400" w:lineRule="exact"/>
        <w:ind w:left="-61" w:leftChars="-29" w:firstLine="517" w:firstLineChars="245"/>
        <w:outlineLvl w:val="9"/>
        <w:rPr>
          <w:rFonts w:hint="eastAsia" w:ascii="宋体" w:hAnsi="宋体" w:cs="宋体"/>
          <w:b/>
          <w:color w:val="auto"/>
          <w:szCs w:val="21"/>
          <w:highlight w:val="none"/>
        </w:rPr>
      </w:pPr>
      <w:bookmarkStart w:id="61" w:name="_Toc18490"/>
      <w:r>
        <w:rPr>
          <w:rFonts w:hint="eastAsia" w:ascii="宋体" w:hAnsi="宋体" w:cs="宋体"/>
          <w:b/>
          <w:color w:val="auto"/>
          <w:szCs w:val="21"/>
          <w:highlight w:val="none"/>
        </w:rPr>
        <w:t>本合同执行中相关的一切税费均由乙方负担。</w:t>
      </w:r>
      <w:bookmarkEnd w:id="60"/>
      <w:bookmarkEnd w:id="61"/>
    </w:p>
    <w:p w14:paraId="3A2B26C0">
      <w:pPr>
        <w:pStyle w:val="6"/>
        <w:snapToGrid w:val="0"/>
        <w:spacing w:line="400" w:lineRule="exact"/>
        <w:ind w:firstLine="413" w:firstLineChars="196"/>
        <w:outlineLvl w:val="1"/>
        <w:rPr>
          <w:rFonts w:hint="eastAsia" w:hAnsi="宋体" w:cs="宋体"/>
          <w:b/>
          <w:color w:val="auto"/>
          <w:sz w:val="21"/>
          <w:highlight w:val="none"/>
        </w:rPr>
      </w:pPr>
      <w:bookmarkStart w:id="62" w:name="_Toc101775093"/>
      <w:bookmarkStart w:id="63" w:name="_Toc20893"/>
      <w:r>
        <w:rPr>
          <w:rFonts w:hint="eastAsia" w:hAnsi="宋体" w:cs="宋体"/>
          <w:b/>
          <w:color w:val="auto"/>
          <w:sz w:val="21"/>
          <w:highlight w:val="none"/>
          <w:lang w:val="en-US" w:eastAsia="zh-CN"/>
        </w:rPr>
        <w:t>第六</w:t>
      </w:r>
      <w:r>
        <w:rPr>
          <w:rFonts w:hint="eastAsia" w:hAnsi="宋体" w:cs="宋体"/>
          <w:b/>
          <w:color w:val="auto"/>
          <w:sz w:val="21"/>
          <w:highlight w:val="none"/>
        </w:rPr>
        <w:t>条  验收</w:t>
      </w:r>
      <w:bookmarkEnd w:id="62"/>
      <w:bookmarkEnd w:id="63"/>
    </w:p>
    <w:p w14:paraId="32377451">
      <w:pPr>
        <w:pStyle w:val="6"/>
        <w:snapToGrid w:val="0"/>
        <w:spacing w:line="400" w:lineRule="exact"/>
        <w:ind w:firstLine="420" w:firstLineChars="200"/>
        <w:jc w:val="left"/>
        <w:rPr>
          <w:rFonts w:hint="eastAsia" w:hAnsi="宋体" w:cs="宋体"/>
          <w:color w:val="auto"/>
          <w:sz w:val="21"/>
          <w:highlight w:val="none"/>
        </w:rPr>
      </w:pPr>
      <w:r>
        <w:rPr>
          <w:rFonts w:hint="eastAsia" w:hAnsi="宋体" w:cs="宋体"/>
          <w:color w:val="auto"/>
          <w:sz w:val="21"/>
          <w:highlight w:val="none"/>
        </w:rPr>
        <w:t>1. 甲方对乙方提交的服务依据采购文件上的服务要求和国家有关质量标准进行现场初步验收，符合采购文件技术要求的，给予签收，初步验收不合格的不予签收。</w:t>
      </w:r>
      <w:r>
        <w:rPr>
          <w:rFonts w:hint="eastAsia" w:hAnsi="宋体" w:cs="宋体"/>
          <w:bCs/>
          <w:color w:val="auto"/>
          <w:sz w:val="21"/>
          <w:highlight w:val="none"/>
        </w:rPr>
        <w:t>甲方应当在到成交人的服务成果提交后七个工作日内进行验收</w:t>
      </w:r>
      <w:r>
        <w:rPr>
          <w:rFonts w:hint="eastAsia" w:hAnsi="宋体" w:cs="宋体"/>
          <w:color w:val="auto"/>
          <w:sz w:val="21"/>
          <w:highlight w:val="none"/>
        </w:rPr>
        <w:t>。</w:t>
      </w:r>
    </w:p>
    <w:p w14:paraId="1043846B">
      <w:pPr>
        <w:pStyle w:val="6"/>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2. 乙方提交服务成果前应对提交的服务成果作出全面检查和对验收文件进行整理，并列出清单，作为甲方验收和使用的技术条件依据，检验的结果应随服务成果交给甲方。</w:t>
      </w:r>
    </w:p>
    <w:p w14:paraId="6ED605E3">
      <w:pPr>
        <w:pStyle w:val="6"/>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3. 对技术复杂的服务，甲方应请国家认可的专业检测机构参与初步验收及最终验收，并由其出具质量检测报告。</w:t>
      </w:r>
    </w:p>
    <w:p w14:paraId="5C429263">
      <w:pPr>
        <w:pStyle w:val="6"/>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4. 验收时乙方必须在现场，验收完毕后作出验收结果报告；验收费用由乙方负责。</w:t>
      </w:r>
    </w:p>
    <w:p w14:paraId="376575EE">
      <w:pPr>
        <w:snapToGrid w:val="0"/>
        <w:spacing w:line="400" w:lineRule="exact"/>
        <w:ind w:firstLine="422" w:firstLineChars="200"/>
        <w:outlineLvl w:val="1"/>
        <w:rPr>
          <w:rFonts w:hint="eastAsia" w:ascii="宋体" w:hAnsi="宋体" w:cs="宋体"/>
          <w:b/>
          <w:color w:val="auto"/>
          <w:szCs w:val="21"/>
          <w:highlight w:val="none"/>
        </w:rPr>
      </w:pPr>
      <w:bookmarkStart w:id="64" w:name="_Toc101775094"/>
      <w:bookmarkStart w:id="65" w:name="_Toc4528"/>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条　违约责任</w:t>
      </w:r>
      <w:bookmarkEnd w:id="64"/>
      <w:bookmarkEnd w:id="65"/>
    </w:p>
    <w:p w14:paraId="3201A098">
      <w:pPr>
        <w:snapToGrid w:val="0"/>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除不可抗力外，如果成交供应商没有按照本合同约定的期限、地点和方式交付标的物，采购人可要求成交供应商支付违约金，违约金按每迟延交付标的物一日的应交付而未交付标的物价格的万分之五计算，最高限额为本合同总价的5%；迟延超过5个工作日的，采购人有权在要求成交供应商支付违约金的同时，书面通知成交供应商解除本合同，成交供应商无条件接受并按合同总金额的5%向采购人支付违约金；</w:t>
      </w:r>
    </w:p>
    <w:p w14:paraId="3BF80D18">
      <w:pPr>
        <w:snapToGrid w:val="0"/>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另一方无条件接受。</w:t>
      </w:r>
    </w:p>
    <w:p w14:paraId="7DD1B5A5">
      <w:pPr>
        <w:snapToGrid w:val="0"/>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3、成交供应商在质保期内未按承诺提供售后等服务的，每发生一次向采购人支付500.00元的违约金，累计达3次的。采购人有权单方面解除本合同，成交供应商无条件接受并按合同总金额的5%向采购人支付违约金；</w:t>
      </w:r>
    </w:p>
    <w:p w14:paraId="3830A9E4">
      <w:pPr>
        <w:snapToGrid w:val="0"/>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4、乙方所提供的服务成果质量不合格的，应及时更换，更换不及时的按逾期提交服务成果处罚；因质量问题甲方不同意接收的或特殊情况甲方同意接收的，乙方应向甲方支付违约服务成果款额 5% 违约金并赔偿甲方经济损失。</w:t>
      </w:r>
    </w:p>
    <w:p w14:paraId="03A5D9C4">
      <w:pPr>
        <w:snapToGrid w:val="0"/>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5、甲方无故延期接收服务成果、乙方逾期提交服务成果的，每天向对方偿付违约服务成果款额3‰违约金，超过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天对方有权解除合同，违约方承担因此给对方造成经济损失；甲方逾期付服务成果款的，每天向乙方偿付逾期服务成果款额</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滞纳金。</w:t>
      </w:r>
    </w:p>
    <w:p w14:paraId="23620C7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6、乙方未按本合同和响应文件中规定的服务承诺提供售后服务的，乙方应按本合同合计金额</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向甲方支付违约金。</w:t>
      </w:r>
    </w:p>
    <w:p w14:paraId="02193AAB">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7、乙方提供的服务成果在质量保证期内，因供应商和其它质量原因造成的问题，由乙方负责。</w:t>
      </w:r>
    </w:p>
    <w:p w14:paraId="54AEEDA1">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8、其它违约行为按违约服务成果款额5%收取违约金。</w:t>
      </w:r>
    </w:p>
    <w:p w14:paraId="3FFA17D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9、乙方支付的违约金不足以弥补甲方损失的，还应承担赔偿责任。</w:t>
      </w:r>
    </w:p>
    <w:p w14:paraId="78318C8E">
      <w:pPr>
        <w:pStyle w:val="6"/>
        <w:snapToGrid w:val="0"/>
        <w:spacing w:line="400" w:lineRule="exact"/>
        <w:ind w:firstLine="413" w:firstLineChars="196"/>
        <w:outlineLvl w:val="1"/>
        <w:rPr>
          <w:rFonts w:hint="eastAsia" w:hAnsi="宋体" w:cs="宋体"/>
          <w:b/>
          <w:color w:val="auto"/>
          <w:sz w:val="21"/>
          <w:highlight w:val="none"/>
        </w:rPr>
      </w:pPr>
      <w:bookmarkStart w:id="66" w:name="_Toc101775095"/>
      <w:bookmarkStart w:id="67" w:name="_Toc3442"/>
      <w:r>
        <w:rPr>
          <w:rFonts w:hint="eastAsia" w:hAnsi="宋体" w:cs="宋体"/>
          <w:b/>
          <w:color w:val="auto"/>
          <w:sz w:val="21"/>
          <w:highlight w:val="none"/>
        </w:rPr>
        <w:t>第</w:t>
      </w:r>
      <w:r>
        <w:rPr>
          <w:rFonts w:hint="eastAsia" w:hAnsi="宋体" w:cs="宋体"/>
          <w:b/>
          <w:color w:val="auto"/>
          <w:sz w:val="21"/>
          <w:highlight w:val="none"/>
          <w:lang w:val="en-US" w:eastAsia="zh-CN"/>
        </w:rPr>
        <w:t>八</w:t>
      </w:r>
      <w:r>
        <w:rPr>
          <w:rFonts w:hint="eastAsia" w:hAnsi="宋体" w:cs="宋体"/>
          <w:b/>
          <w:color w:val="auto"/>
          <w:sz w:val="21"/>
          <w:highlight w:val="none"/>
        </w:rPr>
        <w:t>条 不可抗力事件处理</w:t>
      </w:r>
      <w:bookmarkEnd w:id="66"/>
      <w:bookmarkEnd w:id="67"/>
    </w:p>
    <w:p w14:paraId="56537BBD">
      <w:pPr>
        <w:pStyle w:val="6"/>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1. 在合同有效期内，任何一方因不可抗力事件导致不能履行合同，则合同履行期可延长，其延长期与不可抗力影响期相同。</w:t>
      </w:r>
    </w:p>
    <w:p w14:paraId="278042F9">
      <w:pPr>
        <w:pStyle w:val="6"/>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2. 不可抗力事件发生后，应立即书面通知对方，并寄送有关权威机构出具的证明。</w:t>
      </w:r>
    </w:p>
    <w:p w14:paraId="196280B1">
      <w:pPr>
        <w:pStyle w:val="6"/>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3. 不可抗力事件延续一百二十天以上，双方应通过友好协商，确定是否继续履行合同。</w:t>
      </w:r>
    </w:p>
    <w:p w14:paraId="7BAE3295">
      <w:pPr>
        <w:snapToGrid w:val="0"/>
        <w:spacing w:line="400" w:lineRule="exact"/>
        <w:ind w:firstLine="422" w:firstLineChars="200"/>
        <w:outlineLvl w:val="1"/>
        <w:rPr>
          <w:rFonts w:hint="eastAsia" w:ascii="宋体" w:hAnsi="宋体" w:cs="宋体"/>
          <w:color w:val="auto"/>
          <w:szCs w:val="21"/>
          <w:highlight w:val="none"/>
        </w:rPr>
      </w:pPr>
      <w:bookmarkStart w:id="68" w:name="_Toc13356"/>
      <w:bookmarkStart w:id="69" w:name="_Toc101775096"/>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条  合同争议解决</w:t>
      </w:r>
      <w:bookmarkEnd w:id="68"/>
      <w:bookmarkEnd w:id="69"/>
    </w:p>
    <w:p w14:paraId="62CC2A29">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1、本合同履行过程中发生的任何争议，双方当事人均应通过友好协商的方式和解或者调解解决；不愿和解、调解或者和解、调解不成的，可以选择下列第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种方式中的一种进行解决：</w:t>
      </w:r>
    </w:p>
    <w:p w14:paraId="5BB5E3F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（1）将争议提交南宁市仲裁委员会依申请仲裁时其现行有效的仲裁规则裁决；</w:t>
      </w:r>
    </w:p>
    <w:p w14:paraId="08A6C1CF">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 采购人所在地 有管辖权的人民法院起诉。</w:t>
      </w:r>
    </w:p>
    <w:p w14:paraId="46D1C8C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2、诉讼期间，本合同继续履行。</w:t>
      </w:r>
    </w:p>
    <w:p w14:paraId="1CFF3D16">
      <w:pPr>
        <w:pStyle w:val="6"/>
        <w:snapToGrid w:val="0"/>
        <w:spacing w:line="400" w:lineRule="exact"/>
        <w:ind w:firstLine="413" w:firstLineChars="196"/>
        <w:outlineLvl w:val="1"/>
        <w:rPr>
          <w:rFonts w:hint="eastAsia" w:hAnsi="宋体" w:cs="宋体"/>
          <w:b/>
          <w:color w:val="auto"/>
          <w:sz w:val="21"/>
          <w:highlight w:val="none"/>
        </w:rPr>
      </w:pPr>
      <w:bookmarkStart w:id="70" w:name="_Toc101775097"/>
      <w:bookmarkStart w:id="71" w:name="_Toc18479"/>
      <w:r>
        <w:rPr>
          <w:rFonts w:hint="eastAsia" w:hAnsi="宋体" w:cs="宋体"/>
          <w:b/>
          <w:color w:val="auto"/>
          <w:sz w:val="21"/>
          <w:highlight w:val="none"/>
        </w:rPr>
        <w:t>第十条</w:t>
      </w:r>
      <w:bookmarkEnd w:id="70"/>
      <w:bookmarkStart w:id="72" w:name="_Toc101775098"/>
      <w:r>
        <w:rPr>
          <w:rFonts w:hint="eastAsia" w:hAnsi="宋体" w:cs="宋体"/>
          <w:b/>
          <w:color w:val="auto"/>
          <w:sz w:val="21"/>
          <w:highlight w:val="none"/>
          <w:lang w:eastAsia="zh-CN"/>
        </w:rPr>
        <w:t xml:space="preserve">  </w:t>
      </w:r>
      <w:r>
        <w:rPr>
          <w:rFonts w:hint="eastAsia" w:hAnsi="宋体" w:cs="宋体"/>
          <w:b/>
          <w:color w:val="auto"/>
          <w:sz w:val="21"/>
          <w:highlight w:val="none"/>
        </w:rPr>
        <w:t>合同生效及其它</w:t>
      </w:r>
      <w:bookmarkEnd w:id="71"/>
      <w:bookmarkEnd w:id="72"/>
    </w:p>
    <w:p w14:paraId="77415F87">
      <w:pPr>
        <w:pStyle w:val="6"/>
        <w:snapToGrid w:val="0"/>
        <w:spacing w:line="400" w:lineRule="exact"/>
        <w:ind w:left="561" w:leftChars="267"/>
        <w:rPr>
          <w:rFonts w:hint="eastAsia" w:hAnsi="宋体" w:cs="宋体"/>
          <w:b/>
          <w:color w:val="auto"/>
          <w:sz w:val="21"/>
          <w:highlight w:val="none"/>
        </w:rPr>
      </w:pPr>
      <w:r>
        <w:rPr>
          <w:rFonts w:hint="eastAsia" w:hAnsi="宋体" w:cs="宋体"/>
          <w:b/>
          <w:color w:val="auto"/>
          <w:sz w:val="21"/>
          <w:highlight w:val="none"/>
        </w:rPr>
        <w:t>1．合同经双方法定代表人(负责人)或授权代表签字并加盖单位公章后生效。</w:t>
      </w:r>
    </w:p>
    <w:p w14:paraId="06620D18">
      <w:pPr>
        <w:pStyle w:val="6"/>
        <w:snapToGrid w:val="0"/>
        <w:spacing w:line="400" w:lineRule="exact"/>
        <w:ind w:left="561" w:leftChars="267"/>
        <w:rPr>
          <w:rFonts w:hint="eastAsia" w:hAnsi="宋体" w:cs="宋体"/>
          <w:b/>
          <w:color w:val="auto"/>
          <w:sz w:val="21"/>
          <w:highlight w:val="none"/>
        </w:rPr>
      </w:pPr>
      <w:r>
        <w:rPr>
          <w:rFonts w:hint="eastAsia" w:hAnsi="宋体" w:cs="宋体"/>
          <w:b/>
          <w:color w:val="auto"/>
          <w:sz w:val="21"/>
          <w:highlight w:val="none"/>
        </w:rPr>
        <w:t>2．合同执行中涉及采购资金和采购内容修改或补充的，须</w:t>
      </w:r>
      <w:r>
        <w:rPr>
          <w:rFonts w:hint="eastAsia" w:hAnsi="宋体" w:cs="宋体"/>
          <w:b/>
          <w:color w:val="auto"/>
          <w:sz w:val="21"/>
          <w:highlight w:val="none"/>
          <w:lang w:val="en-US" w:eastAsia="zh-CN"/>
        </w:rPr>
        <w:t>采购人</w:t>
      </w:r>
      <w:r>
        <w:rPr>
          <w:rFonts w:hint="eastAsia" w:hAnsi="宋体" w:cs="宋体"/>
          <w:b/>
          <w:color w:val="auto"/>
          <w:sz w:val="21"/>
          <w:highlight w:val="none"/>
        </w:rPr>
        <w:t>审批，并签书面补充协议，方可作为主合同不可分割的一部分。</w:t>
      </w:r>
    </w:p>
    <w:p w14:paraId="585223AA">
      <w:pPr>
        <w:pStyle w:val="6"/>
        <w:snapToGrid w:val="0"/>
        <w:spacing w:line="400" w:lineRule="exact"/>
        <w:ind w:left="561" w:leftChars="267"/>
        <w:rPr>
          <w:rFonts w:hint="eastAsia" w:hAnsi="宋体" w:cs="宋体"/>
          <w:b/>
          <w:color w:val="auto"/>
          <w:sz w:val="21"/>
          <w:highlight w:val="none"/>
        </w:rPr>
      </w:pPr>
      <w:r>
        <w:rPr>
          <w:rFonts w:hint="eastAsia" w:hAnsi="宋体" w:cs="宋体"/>
          <w:b/>
          <w:color w:val="auto"/>
          <w:sz w:val="21"/>
          <w:highlight w:val="none"/>
        </w:rPr>
        <w:t>3．本合同未尽事宜，遵照《中华人民共和国民法典》有关条文执行。</w:t>
      </w:r>
    </w:p>
    <w:p w14:paraId="58E11331">
      <w:pPr>
        <w:snapToGrid w:val="0"/>
        <w:spacing w:line="400" w:lineRule="exact"/>
        <w:ind w:firstLine="525" w:firstLineChars="249"/>
        <w:outlineLvl w:val="1"/>
        <w:rPr>
          <w:rFonts w:hint="eastAsia" w:ascii="宋体" w:hAnsi="宋体" w:cs="宋体"/>
          <w:b/>
          <w:color w:val="auto"/>
          <w:szCs w:val="21"/>
          <w:highlight w:val="none"/>
        </w:rPr>
      </w:pPr>
      <w:bookmarkStart w:id="73" w:name="_Toc101775099"/>
      <w:bookmarkStart w:id="74" w:name="_Toc12547"/>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条　合同的变更、终止与转让</w:t>
      </w:r>
      <w:bookmarkEnd w:id="73"/>
      <w:bookmarkEnd w:id="74"/>
    </w:p>
    <w:p w14:paraId="6DD7DD9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03E565B2">
      <w:pPr>
        <w:pStyle w:val="6"/>
        <w:snapToGrid w:val="0"/>
        <w:spacing w:line="400" w:lineRule="exact"/>
        <w:ind w:firstLine="411" w:firstLineChars="196"/>
        <w:rPr>
          <w:rFonts w:hint="eastAsia" w:hAnsi="宋体" w:cs="宋体"/>
          <w:b/>
          <w:color w:val="auto"/>
          <w:sz w:val="21"/>
          <w:highlight w:val="none"/>
        </w:rPr>
      </w:pPr>
      <w:r>
        <w:rPr>
          <w:rFonts w:hint="eastAsia" w:hAnsi="宋体" w:cs="宋体"/>
          <w:color w:val="auto"/>
          <w:sz w:val="21"/>
          <w:highlight w:val="none"/>
        </w:rPr>
        <w:t>2、乙方不得擅自转让其应履行的合同义务。</w:t>
      </w:r>
    </w:p>
    <w:p w14:paraId="102E2400">
      <w:pPr>
        <w:snapToGrid w:val="0"/>
        <w:spacing w:line="400" w:lineRule="exact"/>
        <w:ind w:firstLine="422" w:firstLineChars="200"/>
        <w:outlineLvl w:val="1"/>
        <w:rPr>
          <w:rFonts w:hint="eastAsia" w:ascii="宋体" w:hAnsi="宋体" w:cs="宋体"/>
          <w:b/>
          <w:color w:val="auto"/>
          <w:szCs w:val="21"/>
          <w:highlight w:val="none"/>
        </w:rPr>
      </w:pPr>
      <w:bookmarkStart w:id="75" w:name="_Toc3997"/>
      <w:bookmarkStart w:id="76" w:name="_Toc101775100"/>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签订本合同依据</w:t>
      </w:r>
      <w:bookmarkEnd w:id="75"/>
      <w:bookmarkEnd w:id="76"/>
    </w:p>
    <w:p w14:paraId="55167E3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w:t>
      </w:r>
    </w:p>
    <w:p w14:paraId="2DDED2C1">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2、项目采购需求</w:t>
      </w:r>
    </w:p>
    <w:p w14:paraId="3EEC688F">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3、报价函</w:t>
      </w:r>
    </w:p>
    <w:p w14:paraId="4B3577D2">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4、报价表</w:t>
      </w:r>
    </w:p>
    <w:p w14:paraId="6CBB419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5、商务、技术响应、偏离情况说明表</w:t>
      </w:r>
    </w:p>
    <w:p w14:paraId="64D0C3FF">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6、协商记录</w:t>
      </w:r>
    </w:p>
    <w:p w14:paraId="1B054EB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7、售后服务承诺书</w:t>
      </w:r>
    </w:p>
    <w:p w14:paraId="3A8C18C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8、其他与本合同相关的资料（如有请提供）</w:t>
      </w:r>
    </w:p>
    <w:p w14:paraId="37486101">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条　</w:t>
      </w:r>
      <w:r>
        <w:rPr>
          <w:rFonts w:hint="eastAsia" w:ascii="宋体" w:hAnsi="宋体" w:cs="宋体"/>
          <w:color w:val="auto"/>
          <w:szCs w:val="21"/>
          <w:highlight w:val="none"/>
        </w:rPr>
        <w:t>本合同一式</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份，具有同等法律效力，甲方</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份，乙方</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份，代理机构一份。</w:t>
      </w:r>
    </w:p>
    <w:tbl>
      <w:tblPr>
        <w:tblStyle w:val="10"/>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609"/>
      </w:tblGrid>
      <w:tr w14:paraId="7BD4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4364" w:type="dxa"/>
            <w:noWrap w:val="0"/>
            <w:vAlign w:val="top"/>
          </w:tcPr>
          <w:p w14:paraId="639E3138">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           </w:t>
            </w:r>
          </w:p>
          <w:p w14:paraId="4408BA6D">
            <w:pPr>
              <w:snapToGrid w:val="0"/>
              <w:spacing w:line="360" w:lineRule="exact"/>
              <w:rPr>
                <w:rFonts w:hint="eastAsia" w:ascii="宋体" w:hAnsi="宋体" w:cs="宋体"/>
                <w:color w:val="auto"/>
                <w:szCs w:val="21"/>
                <w:highlight w:val="none"/>
              </w:rPr>
            </w:pPr>
          </w:p>
          <w:p w14:paraId="6F151861">
            <w:pPr>
              <w:snapToGrid w:val="0"/>
              <w:spacing w:line="360" w:lineRule="exact"/>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c>
          <w:tcPr>
            <w:tcW w:w="4609" w:type="dxa"/>
            <w:noWrap w:val="0"/>
            <w:vAlign w:val="top"/>
          </w:tcPr>
          <w:p w14:paraId="22D10E70">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1D827D91">
            <w:pPr>
              <w:snapToGrid w:val="0"/>
              <w:spacing w:line="360" w:lineRule="exact"/>
              <w:rPr>
                <w:rFonts w:hint="eastAsia" w:ascii="宋体" w:hAnsi="宋体" w:cs="宋体"/>
                <w:color w:val="auto"/>
                <w:szCs w:val="21"/>
                <w:highlight w:val="none"/>
              </w:rPr>
            </w:pPr>
          </w:p>
          <w:p w14:paraId="28063085">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0F69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4364" w:type="dxa"/>
            <w:noWrap w:val="0"/>
            <w:vAlign w:val="top"/>
          </w:tcPr>
          <w:p w14:paraId="10B2DC1E">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609" w:type="dxa"/>
            <w:noWrap w:val="0"/>
            <w:vAlign w:val="top"/>
          </w:tcPr>
          <w:p w14:paraId="168AE48E">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0B2A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4364" w:type="dxa"/>
            <w:noWrap w:val="0"/>
            <w:vAlign w:val="top"/>
          </w:tcPr>
          <w:p w14:paraId="431978D7">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法定代表人(负责人)：</w:t>
            </w:r>
          </w:p>
        </w:tc>
        <w:tc>
          <w:tcPr>
            <w:tcW w:w="4609" w:type="dxa"/>
            <w:noWrap w:val="0"/>
            <w:vAlign w:val="top"/>
          </w:tcPr>
          <w:p w14:paraId="43D57162">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法定代表人(负责人)：</w:t>
            </w:r>
          </w:p>
        </w:tc>
      </w:tr>
      <w:tr w14:paraId="22B6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364" w:type="dxa"/>
            <w:noWrap w:val="0"/>
            <w:vAlign w:val="top"/>
          </w:tcPr>
          <w:p w14:paraId="03EED79A">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609" w:type="dxa"/>
            <w:noWrap w:val="0"/>
            <w:vAlign w:val="top"/>
          </w:tcPr>
          <w:p w14:paraId="7E5FCFC3">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11D1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364" w:type="dxa"/>
            <w:noWrap w:val="0"/>
            <w:vAlign w:val="top"/>
          </w:tcPr>
          <w:p w14:paraId="09BDB5B3">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609" w:type="dxa"/>
            <w:noWrap w:val="0"/>
            <w:vAlign w:val="top"/>
          </w:tcPr>
          <w:p w14:paraId="4969D278">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153C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364" w:type="dxa"/>
            <w:noWrap w:val="0"/>
            <w:vAlign w:val="top"/>
          </w:tcPr>
          <w:p w14:paraId="287FED5C">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609" w:type="dxa"/>
            <w:noWrap w:val="0"/>
            <w:vAlign w:val="top"/>
          </w:tcPr>
          <w:p w14:paraId="67578FA5">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12B9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4364" w:type="dxa"/>
            <w:noWrap w:val="0"/>
            <w:vAlign w:val="top"/>
          </w:tcPr>
          <w:p w14:paraId="1D4AF1EE">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609" w:type="dxa"/>
            <w:noWrap w:val="0"/>
            <w:vAlign w:val="top"/>
          </w:tcPr>
          <w:p w14:paraId="7A93E05B">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4B5A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364" w:type="dxa"/>
            <w:noWrap w:val="0"/>
            <w:vAlign w:val="top"/>
          </w:tcPr>
          <w:p w14:paraId="0ED0E158">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609" w:type="dxa"/>
            <w:noWrap w:val="0"/>
            <w:vAlign w:val="top"/>
          </w:tcPr>
          <w:p w14:paraId="3700BAE6">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36C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64" w:type="dxa"/>
            <w:noWrap w:val="0"/>
            <w:vAlign w:val="top"/>
          </w:tcPr>
          <w:p w14:paraId="3C61C224">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609" w:type="dxa"/>
            <w:noWrap w:val="0"/>
            <w:vAlign w:val="top"/>
          </w:tcPr>
          <w:p w14:paraId="382ADCA9">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6399311F">
      <w:pPr>
        <w:spacing w:line="440" w:lineRule="exact"/>
        <w:ind w:firstLine="420"/>
        <w:rPr>
          <w:rFonts w:ascii="宋体" w:hAnsi="Courier New"/>
          <w:b/>
          <w:bCs/>
          <w:color w:val="000000"/>
          <w:kern w:val="0"/>
          <w:szCs w:val="21"/>
        </w:rPr>
      </w:pPr>
    </w:p>
    <w:p w14:paraId="65B753E4">
      <w:pPr>
        <w:pStyle w:val="14"/>
        <w:ind w:left="0" w:leftChars="0" w:firstLine="0" w:firstLineChars="0"/>
        <w:rPr>
          <w:rFonts w:hint="eastAsia" w:ascii="宋体" w:hAnsi="宋体" w:cs="宋体"/>
        </w:rPr>
      </w:pPr>
      <w:r>
        <w:br w:type="page"/>
      </w:r>
      <w:r>
        <w:rPr>
          <w:rFonts w:hint="eastAsia" w:ascii="宋体" w:hAnsi="宋体" w:cs="宋体"/>
          <w:b/>
        </w:rPr>
        <w:t>附件I：</w:t>
      </w:r>
    </w:p>
    <w:p w14:paraId="09B2E081">
      <w:pPr>
        <w:widowControl/>
        <w:jc w:val="center"/>
        <w:rPr>
          <w:rFonts w:hint="eastAsia" w:ascii="宋体" w:hAnsi="宋体" w:cs="宋体"/>
          <w:b/>
          <w:bCs/>
          <w:kern w:val="0"/>
          <w:sz w:val="32"/>
          <w:szCs w:val="32"/>
        </w:rPr>
      </w:pPr>
      <w:r>
        <w:rPr>
          <w:rFonts w:hint="eastAsia" w:ascii="宋体" w:hAnsi="宋体" w:cs="宋体"/>
          <w:b/>
          <w:bCs/>
          <w:kern w:val="0"/>
          <w:sz w:val="32"/>
          <w:szCs w:val="32"/>
        </w:rPr>
        <w:t>合同验收报告（格式）</w:t>
      </w:r>
    </w:p>
    <w:p w14:paraId="1D686C49">
      <w:pPr>
        <w:widowControl/>
        <w:spacing w:line="360" w:lineRule="auto"/>
        <w:jc w:val="center"/>
        <w:rPr>
          <w:rFonts w:hint="eastAsia" w:ascii="宋体" w:hAnsi="宋体" w:cs="宋体"/>
          <w:b/>
          <w:bCs/>
          <w:kern w:val="0"/>
          <w:szCs w:val="21"/>
        </w:rPr>
      </w:pPr>
    </w:p>
    <w:p w14:paraId="2A4D8528">
      <w:pPr>
        <w:widowControl/>
        <w:snapToGrid w:val="0"/>
        <w:spacing w:line="360" w:lineRule="auto"/>
        <w:jc w:val="left"/>
        <w:rPr>
          <w:rFonts w:hint="eastAsia" w:ascii="宋体" w:hAnsi="宋体" w:cs="宋体"/>
          <w:kern w:val="0"/>
          <w:szCs w:val="21"/>
        </w:rPr>
      </w:pPr>
      <w:r>
        <w:rPr>
          <w:rFonts w:hint="eastAsia" w:ascii="宋体" w:hAnsi="宋体" w:cs="宋体"/>
          <w:kern w:val="0"/>
          <w:szCs w:val="21"/>
        </w:rPr>
        <w:t xml:space="preserve">    根据采购合同（采购合同编号：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（采购项目名称）       </w:t>
      </w:r>
      <w:r>
        <w:rPr>
          <w:rFonts w:hint="eastAsia" w:ascii="宋体" w:hAnsi="宋体" w:cs="宋体"/>
          <w:kern w:val="0"/>
          <w:szCs w:val="21"/>
        </w:rPr>
        <w:t>采购项目</w:t>
      </w:r>
      <w:r>
        <w:rPr>
          <w:rFonts w:hint="eastAsia" w:ascii="宋体" w:hAnsi="宋体" w:cs="宋体"/>
          <w:kern w:val="0"/>
          <w:szCs w:val="21"/>
          <w:u w:val="single"/>
        </w:rPr>
        <w:t xml:space="preserve">     </w:t>
      </w:r>
      <w:r>
        <w:rPr>
          <w:rFonts w:hint="eastAsia" w:ascii="宋体" w:hAnsi="宋体" w:cs="宋体"/>
          <w:kern w:val="0"/>
          <w:szCs w:val="21"/>
        </w:rPr>
        <w:t>分标中标（或成交）供应商</w:t>
      </w:r>
      <w:r>
        <w:rPr>
          <w:rFonts w:hint="eastAsia" w:ascii="宋体" w:hAnsi="宋体" w:cs="宋体"/>
          <w:kern w:val="0"/>
          <w:szCs w:val="21"/>
          <w:u w:val="single"/>
        </w:rPr>
        <w:t xml:space="preserve">    （公司名称）    </w:t>
      </w:r>
      <w:r>
        <w:rPr>
          <w:rFonts w:hint="eastAsia" w:ascii="宋体" w:hAnsi="宋体" w:cs="宋体"/>
          <w:kern w:val="0"/>
          <w:szCs w:val="21"/>
        </w:rPr>
        <w:t>提供的货物（或服务）进行了验收，验收情况如下：</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9"/>
        <w:gridCol w:w="741"/>
        <w:gridCol w:w="1951"/>
        <w:gridCol w:w="1272"/>
        <w:gridCol w:w="1813"/>
        <w:gridCol w:w="13"/>
        <w:gridCol w:w="843"/>
        <w:gridCol w:w="889"/>
        <w:gridCol w:w="1290"/>
      </w:tblGrid>
      <w:tr w14:paraId="0142F9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1" w:hRule="atLeast"/>
          <w:jc w:val="center"/>
        </w:trPr>
        <w:tc>
          <w:tcPr>
            <w:tcW w:w="589" w:type="dxa"/>
            <w:tcBorders>
              <w:top w:val="single" w:color="auto" w:sz="4" w:space="0"/>
              <w:right w:val="single" w:color="auto" w:sz="4" w:space="0"/>
            </w:tcBorders>
            <w:noWrap w:val="0"/>
            <w:vAlign w:val="center"/>
          </w:tcPr>
          <w:p w14:paraId="04C7D343">
            <w:pPr>
              <w:jc w:val="center"/>
              <w:rPr>
                <w:rFonts w:hint="eastAsia" w:ascii="宋体" w:hAnsi="宋体" w:cs="宋体"/>
                <w:szCs w:val="21"/>
              </w:rPr>
            </w:pPr>
            <w:r>
              <w:rPr>
                <w:rFonts w:hint="eastAsia" w:ascii="宋体" w:hAnsi="宋体" w:cs="宋体"/>
                <w:szCs w:val="21"/>
              </w:rPr>
              <w:t>序号</w:t>
            </w:r>
          </w:p>
        </w:tc>
        <w:tc>
          <w:tcPr>
            <w:tcW w:w="2692" w:type="dxa"/>
            <w:gridSpan w:val="2"/>
            <w:tcBorders>
              <w:top w:val="single" w:color="auto" w:sz="4" w:space="0"/>
              <w:left w:val="single" w:color="auto" w:sz="4" w:space="0"/>
            </w:tcBorders>
            <w:noWrap w:val="0"/>
            <w:vAlign w:val="center"/>
          </w:tcPr>
          <w:p w14:paraId="5182096E">
            <w:pPr>
              <w:jc w:val="center"/>
              <w:rPr>
                <w:rFonts w:hint="eastAsia" w:ascii="宋体" w:hAnsi="宋体" w:cs="宋体"/>
                <w:szCs w:val="21"/>
              </w:rPr>
            </w:pPr>
            <w:r>
              <w:rPr>
                <w:rFonts w:hint="eastAsia" w:ascii="宋体" w:hAnsi="宋体" w:cs="宋体"/>
                <w:szCs w:val="21"/>
              </w:rPr>
              <w:t>名    称</w:t>
            </w:r>
          </w:p>
        </w:tc>
        <w:tc>
          <w:tcPr>
            <w:tcW w:w="3085" w:type="dxa"/>
            <w:gridSpan w:val="2"/>
            <w:noWrap w:val="0"/>
            <w:vAlign w:val="center"/>
          </w:tcPr>
          <w:p w14:paraId="1CBD4252">
            <w:pPr>
              <w:jc w:val="center"/>
              <w:rPr>
                <w:rFonts w:hint="eastAsia" w:ascii="宋体" w:hAnsi="宋体" w:cs="宋体"/>
                <w:szCs w:val="21"/>
              </w:rPr>
            </w:pPr>
            <w:r>
              <w:rPr>
                <w:rFonts w:hint="eastAsia" w:ascii="宋体" w:hAnsi="宋体" w:cs="宋体"/>
                <w:szCs w:val="21"/>
              </w:rPr>
              <w:t>货物型号规格、标准及配置</w:t>
            </w:r>
          </w:p>
          <w:p w14:paraId="77117BFD">
            <w:pPr>
              <w:jc w:val="center"/>
              <w:rPr>
                <w:rFonts w:hint="eastAsia" w:ascii="宋体" w:hAnsi="宋体" w:cs="宋体"/>
                <w:szCs w:val="21"/>
              </w:rPr>
            </w:pPr>
            <w:r>
              <w:rPr>
                <w:rFonts w:hint="eastAsia" w:ascii="宋体" w:hAnsi="宋体" w:cs="宋体"/>
                <w:szCs w:val="21"/>
              </w:rPr>
              <w:t>（或服务内容、标准）</w:t>
            </w:r>
          </w:p>
        </w:tc>
        <w:tc>
          <w:tcPr>
            <w:tcW w:w="856" w:type="dxa"/>
            <w:gridSpan w:val="2"/>
            <w:noWrap w:val="0"/>
            <w:vAlign w:val="center"/>
          </w:tcPr>
          <w:p w14:paraId="2F2A4B56">
            <w:pPr>
              <w:jc w:val="center"/>
              <w:rPr>
                <w:rFonts w:hint="eastAsia" w:ascii="宋体" w:hAnsi="宋体" w:cs="宋体"/>
                <w:szCs w:val="21"/>
              </w:rPr>
            </w:pPr>
            <w:r>
              <w:rPr>
                <w:rFonts w:hint="eastAsia" w:ascii="宋体" w:hAnsi="宋体" w:cs="宋体"/>
                <w:szCs w:val="21"/>
              </w:rPr>
              <w:t>数量</w:t>
            </w:r>
          </w:p>
        </w:tc>
        <w:tc>
          <w:tcPr>
            <w:tcW w:w="889" w:type="dxa"/>
            <w:tcBorders>
              <w:right w:val="single" w:color="auto" w:sz="4" w:space="0"/>
            </w:tcBorders>
            <w:noWrap w:val="0"/>
            <w:vAlign w:val="center"/>
          </w:tcPr>
          <w:p w14:paraId="0D6555B0">
            <w:pPr>
              <w:jc w:val="center"/>
              <w:rPr>
                <w:rFonts w:hint="eastAsia" w:ascii="宋体" w:hAnsi="宋体" w:cs="宋体"/>
                <w:szCs w:val="21"/>
              </w:rPr>
            </w:pPr>
            <w:r>
              <w:rPr>
                <w:rFonts w:hint="eastAsia" w:ascii="宋体" w:hAnsi="宋体" w:cs="宋体"/>
                <w:szCs w:val="21"/>
              </w:rPr>
              <w:t>金额</w:t>
            </w:r>
          </w:p>
        </w:tc>
        <w:tc>
          <w:tcPr>
            <w:tcW w:w="1290" w:type="dxa"/>
            <w:tcBorders>
              <w:left w:val="single" w:color="auto" w:sz="4" w:space="0"/>
            </w:tcBorders>
            <w:noWrap w:val="0"/>
            <w:vAlign w:val="center"/>
          </w:tcPr>
          <w:p w14:paraId="40CEE98E">
            <w:pPr>
              <w:jc w:val="center"/>
              <w:rPr>
                <w:rFonts w:hint="eastAsia" w:ascii="宋体" w:hAnsi="宋体" w:cs="宋体"/>
                <w:szCs w:val="21"/>
              </w:rPr>
            </w:pPr>
            <w:r>
              <w:rPr>
                <w:rFonts w:hint="eastAsia" w:ascii="宋体" w:hAnsi="宋体" w:cs="宋体"/>
                <w:szCs w:val="21"/>
              </w:rPr>
              <w:t>与合同约定</w:t>
            </w:r>
          </w:p>
          <w:p w14:paraId="7FE8146D">
            <w:pPr>
              <w:jc w:val="center"/>
              <w:rPr>
                <w:rFonts w:hint="eastAsia" w:ascii="宋体" w:hAnsi="宋体" w:cs="宋体"/>
                <w:szCs w:val="21"/>
              </w:rPr>
            </w:pPr>
            <w:r>
              <w:rPr>
                <w:rFonts w:hint="eastAsia" w:ascii="宋体" w:hAnsi="宋体" w:cs="宋体"/>
                <w:szCs w:val="21"/>
              </w:rPr>
              <w:t>是否一致</w:t>
            </w:r>
          </w:p>
        </w:tc>
      </w:tr>
      <w:tr w14:paraId="3BEFD7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14:paraId="7B1E98B9">
            <w:pPr>
              <w:rPr>
                <w:rFonts w:hint="eastAsia" w:ascii="宋体" w:hAnsi="宋体" w:cs="宋体"/>
                <w:szCs w:val="21"/>
              </w:rPr>
            </w:pPr>
          </w:p>
        </w:tc>
        <w:tc>
          <w:tcPr>
            <w:tcW w:w="2692" w:type="dxa"/>
            <w:gridSpan w:val="2"/>
            <w:tcBorders>
              <w:left w:val="single" w:color="auto" w:sz="4" w:space="0"/>
            </w:tcBorders>
            <w:noWrap w:val="0"/>
            <w:vAlign w:val="center"/>
          </w:tcPr>
          <w:p w14:paraId="098F4A3E">
            <w:pPr>
              <w:rPr>
                <w:rFonts w:hint="eastAsia" w:ascii="宋体" w:hAnsi="宋体" w:cs="宋体"/>
                <w:szCs w:val="21"/>
              </w:rPr>
            </w:pPr>
            <w:r>
              <w:rPr>
                <w:rFonts w:hint="eastAsia" w:ascii="宋体" w:hAnsi="宋体" w:cs="宋体"/>
                <w:szCs w:val="21"/>
              </w:rPr>
              <w:t> </w:t>
            </w:r>
          </w:p>
        </w:tc>
        <w:tc>
          <w:tcPr>
            <w:tcW w:w="3085" w:type="dxa"/>
            <w:gridSpan w:val="2"/>
            <w:noWrap w:val="0"/>
            <w:vAlign w:val="center"/>
          </w:tcPr>
          <w:p w14:paraId="0C87D2A8">
            <w:pPr>
              <w:rPr>
                <w:rFonts w:hint="eastAsia" w:ascii="宋体" w:hAnsi="宋体" w:cs="宋体"/>
                <w:szCs w:val="21"/>
              </w:rPr>
            </w:pPr>
            <w:r>
              <w:rPr>
                <w:rFonts w:hint="eastAsia" w:ascii="宋体" w:hAnsi="宋体" w:cs="宋体"/>
                <w:szCs w:val="21"/>
              </w:rPr>
              <w:t> </w:t>
            </w:r>
          </w:p>
        </w:tc>
        <w:tc>
          <w:tcPr>
            <w:tcW w:w="856" w:type="dxa"/>
            <w:gridSpan w:val="2"/>
            <w:noWrap w:val="0"/>
            <w:vAlign w:val="center"/>
          </w:tcPr>
          <w:p w14:paraId="38241FBF">
            <w:pPr>
              <w:rPr>
                <w:rFonts w:hint="eastAsia" w:ascii="宋体" w:hAnsi="宋体" w:cs="宋体"/>
                <w:szCs w:val="21"/>
              </w:rPr>
            </w:pPr>
            <w:r>
              <w:rPr>
                <w:rFonts w:hint="eastAsia" w:ascii="宋体" w:hAnsi="宋体" w:cs="宋体"/>
                <w:szCs w:val="21"/>
              </w:rPr>
              <w:t> </w:t>
            </w:r>
          </w:p>
        </w:tc>
        <w:tc>
          <w:tcPr>
            <w:tcW w:w="889" w:type="dxa"/>
            <w:tcBorders>
              <w:right w:val="single" w:color="auto" w:sz="4" w:space="0"/>
            </w:tcBorders>
            <w:noWrap w:val="0"/>
            <w:vAlign w:val="center"/>
          </w:tcPr>
          <w:p w14:paraId="1136D3AE">
            <w:pPr>
              <w:rPr>
                <w:rFonts w:hint="eastAsia" w:ascii="宋体" w:hAnsi="宋体" w:cs="宋体"/>
                <w:szCs w:val="21"/>
              </w:rPr>
            </w:pPr>
            <w:r>
              <w:rPr>
                <w:rFonts w:hint="eastAsia" w:ascii="宋体" w:hAnsi="宋体" w:cs="宋体"/>
                <w:szCs w:val="21"/>
              </w:rPr>
              <w:t> </w:t>
            </w:r>
          </w:p>
        </w:tc>
        <w:tc>
          <w:tcPr>
            <w:tcW w:w="1290" w:type="dxa"/>
            <w:tcBorders>
              <w:left w:val="single" w:color="auto" w:sz="4" w:space="0"/>
            </w:tcBorders>
            <w:noWrap w:val="0"/>
            <w:vAlign w:val="center"/>
          </w:tcPr>
          <w:p w14:paraId="4BB42CAC">
            <w:pPr>
              <w:rPr>
                <w:rFonts w:hint="eastAsia" w:ascii="宋体" w:hAnsi="宋体" w:cs="宋体"/>
                <w:szCs w:val="21"/>
              </w:rPr>
            </w:pPr>
          </w:p>
        </w:tc>
      </w:tr>
      <w:tr w14:paraId="56BE3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14:paraId="5998E1B6">
            <w:pPr>
              <w:rPr>
                <w:rFonts w:hint="eastAsia" w:ascii="宋体" w:hAnsi="宋体" w:cs="宋体"/>
                <w:szCs w:val="21"/>
              </w:rPr>
            </w:pPr>
          </w:p>
        </w:tc>
        <w:tc>
          <w:tcPr>
            <w:tcW w:w="2692" w:type="dxa"/>
            <w:gridSpan w:val="2"/>
            <w:tcBorders>
              <w:left w:val="single" w:color="auto" w:sz="4" w:space="0"/>
            </w:tcBorders>
            <w:noWrap w:val="0"/>
            <w:vAlign w:val="center"/>
          </w:tcPr>
          <w:p w14:paraId="27BC10F7">
            <w:pPr>
              <w:rPr>
                <w:rFonts w:hint="eastAsia" w:ascii="宋体" w:hAnsi="宋体" w:cs="宋体"/>
                <w:szCs w:val="21"/>
              </w:rPr>
            </w:pPr>
            <w:r>
              <w:rPr>
                <w:rFonts w:hint="eastAsia" w:ascii="宋体" w:hAnsi="宋体" w:cs="宋体"/>
                <w:szCs w:val="21"/>
              </w:rPr>
              <w:t> </w:t>
            </w:r>
          </w:p>
        </w:tc>
        <w:tc>
          <w:tcPr>
            <w:tcW w:w="3085" w:type="dxa"/>
            <w:gridSpan w:val="2"/>
            <w:noWrap w:val="0"/>
            <w:vAlign w:val="center"/>
          </w:tcPr>
          <w:p w14:paraId="18E45C93">
            <w:pPr>
              <w:rPr>
                <w:rFonts w:hint="eastAsia" w:ascii="宋体" w:hAnsi="宋体" w:cs="宋体"/>
                <w:szCs w:val="21"/>
              </w:rPr>
            </w:pPr>
            <w:r>
              <w:rPr>
                <w:rFonts w:hint="eastAsia" w:ascii="宋体" w:hAnsi="宋体" w:cs="宋体"/>
                <w:szCs w:val="21"/>
              </w:rPr>
              <w:t> </w:t>
            </w:r>
          </w:p>
        </w:tc>
        <w:tc>
          <w:tcPr>
            <w:tcW w:w="856" w:type="dxa"/>
            <w:gridSpan w:val="2"/>
            <w:noWrap w:val="0"/>
            <w:vAlign w:val="center"/>
          </w:tcPr>
          <w:p w14:paraId="755ABF5E">
            <w:pPr>
              <w:rPr>
                <w:rFonts w:hint="eastAsia" w:ascii="宋体" w:hAnsi="宋体" w:cs="宋体"/>
                <w:szCs w:val="21"/>
              </w:rPr>
            </w:pPr>
            <w:r>
              <w:rPr>
                <w:rFonts w:hint="eastAsia" w:ascii="宋体" w:hAnsi="宋体" w:cs="宋体"/>
                <w:szCs w:val="21"/>
              </w:rPr>
              <w:t> </w:t>
            </w:r>
          </w:p>
        </w:tc>
        <w:tc>
          <w:tcPr>
            <w:tcW w:w="889" w:type="dxa"/>
            <w:tcBorders>
              <w:right w:val="single" w:color="auto" w:sz="4" w:space="0"/>
            </w:tcBorders>
            <w:noWrap w:val="0"/>
            <w:vAlign w:val="center"/>
          </w:tcPr>
          <w:p w14:paraId="45BD0322">
            <w:pPr>
              <w:rPr>
                <w:rFonts w:hint="eastAsia" w:ascii="宋体" w:hAnsi="宋体" w:cs="宋体"/>
                <w:szCs w:val="21"/>
              </w:rPr>
            </w:pPr>
            <w:r>
              <w:rPr>
                <w:rFonts w:hint="eastAsia" w:ascii="宋体" w:hAnsi="宋体" w:cs="宋体"/>
                <w:szCs w:val="21"/>
              </w:rPr>
              <w:t> </w:t>
            </w:r>
          </w:p>
        </w:tc>
        <w:tc>
          <w:tcPr>
            <w:tcW w:w="1290" w:type="dxa"/>
            <w:tcBorders>
              <w:left w:val="single" w:color="auto" w:sz="4" w:space="0"/>
            </w:tcBorders>
            <w:noWrap w:val="0"/>
            <w:vAlign w:val="center"/>
          </w:tcPr>
          <w:p w14:paraId="3F70F69A">
            <w:pPr>
              <w:rPr>
                <w:rFonts w:hint="eastAsia" w:ascii="宋体" w:hAnsi="宋体" w:cs="宋体"/>
                <w:szCs w:val="21"/>
              </w:rPr>
            </w:pPr>
          </w:p>
        </w:tc>
      </w:tr>
      <w:tr w14:paraId="6C2B3E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14:paraId="50433942">
            <w:pPr>
              <w:rPr>
                <w:rFonts w:hint="eastAsia" w:ascii="宋体" w:hAnsi="宋体" w:cs="宋体"/>
                <w:szCs w:val="21"/>
              </w:rPr>
            </w:pPr>
          </w:p>
        </w:tc>
        <w:tc>
          <w:tcPr>
            <w:tcW w:w="2692" w:type="dxa"/>
            <w:gridSpan w:val="2"/>
            <w:tcBorders>
              <w:left w:val="single" w:color="auto" w:sz="4" w:space="0"/>
            </w:tcBorders>
            <w:noWrap w:val="0"/>
            <w:vAlign w:val="center"/>
          </w:tcPr>
          <w:p w14:paraId="003250F2">
            <w:pPr>
              <w:rPr>
                <w:rFonts w:hint="eastAsia" w:ascii="宋体" w:hAnsi="宋体" w:cs="宋体"/>
                <w:szCs w:val="21"/>
              </w:rPr>
            </w:pPr>
            <w:r>
              <w:rPr>
                <w:rFonts w:hint="eastAsia" w:ascii="宋体" w:hAnsi="宋体" w:cs="宋体"/>
                <w:szCs w:val="21"/>
              </w:rPr>
              <w:t> </w:t>
            </w:r>
          </w:p>
        </w:tc>
        <w:tc>
          <w:tcPr>
            <w:tcW w:w="3085" w:type="dxa"/>
            <w:gridSpan w:val="2"/>
            <w:noWrap w:val="0"/>
            <w:vAlign w:val="center"/>
          </w:tcPr>
          <w:p w14:paraId="00C74D56">
            <w:pPr>
              <w:rPr>
                <w:rFonts w:hint="eastAsia" w:ascii="宋体" w:hAnsi="宋体" w:cs="宋体"/>
                <w:szCs w:val="21"/>
              </w:rPr>
            </w:pPr>
            <w:r>
              <w:rPr>
                <w:rFonts w:hint="eastAsia" w:ascii="宋体" w:hAnsi="宋体" w:cs="宋体"/>
                <w:szCs w:val="21"/>
              </w:rPr>
              <w:t> </w:t>
            </w:r>
          </w:p>
        </w:tc>
        <w:tc>
          <w:tcPr>
            <w:tcW w:w="856" w:type="dxa"/>
            <w:gridSpan w:val="2"/>
            <w:noWrap w:val="0"/>
            <w:vAlign w:val="center"/>
          </w:tcPr>
          <w:p w14:paraId="78BD31E9">
            <w:pPr>
              <w:rPr>
                <w:rFonts w:hint="eastAsia" w:ascii="宋体" w:hAnsi="宋体" w:cs="宋体"/>
                <w:szCs w:val="21"/>
              </w:rPr>
            </w:pPr>
            <w:r>
              <w:rPr>
                <w:rFonts w:hint="eastAsia" w:ascii="宋体" w:hAnsi="宋体" w:cs="宋体"/>
                <w:szCs w:val="21"/>
              </w:rPr>
              <w:t> </w:t>
            </w:r>
          </w:p>
        </w:tc>
        <w:tc>
          <w:tcPr>
            <w:tcW w:w="889" w:type="dxa"/>
            <w:tcBorders>
              <w:right w:val="single" w:color="auto" w:sz="4" w:space="0"/>
            </w:tcBorders>
            <w:noWrap w:val="0"/>
            <w:vAlign w:val="center"/>
          </w:tcPr>
          <w:p w14:paraId="5EE0C3C6">
            <w:pPr>
              <w:rPr>
                <w:rFonts w:hint="eastAsia" w:ascii="宋体" w:hAnsi="宋体" w:cs="宋体"/>
                <w:szCs w:val="21"/>
              </w:rPr>
            </w:pPr>
            <w:r>
              <w:rPr>
                <w:rFonts w:hint="eastAsia" w:ascii="宋体" w:hAnsi="宋体" w:cs="宋体"/>
                <w:szCs w:val="21"/>
              </w:rPr>
              <w:t> </w:t>
            </w:r>
          </w:p>
        </w:tc>
        <w:tc>
          <w:tcPr>
            <w:tcW w:w="1290" w:type="dxa"/>
            <w:tcBorders>
              <w:left w:val="single" w:color="auto" w:sz="4" w:space="0"/>
            </w:tcBorders>
            <w:noWrap w:val="0"/>
            <w:vAlign w:val="center"/>
          </w:tcPr>
          <w:p w14:paraId="5A53D698">
            <w:pPr>
              <w:rPr>
                <w:rFonts w:hint="eastAsia" w:ascii="宋体" w:hAnsi="宋体" w:cs="宋体"/>
                <w:szCs w:val="21"/>
              </w:rPr>
            </w:pPr>
          </w:p>
        </w:tc>
      </w:tr>
      <w:tr w14:paraId="764AF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14:paraId="582DC869">
            <w:pPr>
              <w:rPr>
                <w:rFonts w:hint="eastAsia" w:ascii="宋体" w:hAnsi="宋体" w:cs="宋体"/>
                <w:szCs w:val="21"/>
              </w:rPr>
            </w:pPr>
          </w:p>
        </w:tc>
        <w:tc>
          <w:tcPr>
            <w:tcW w:w="2692" w:type="dxa"/>
            <w:gridSpan w:val="2"/>
            <w:tcBorders>
              <w:left w:val="single" w:color="auto" w:sz="4" w:space="0"/>
            </w:tcBorders>
            <w:noWrap w:val="0"/>
            <w:vAlign w:val="center"/>
          </w:tcPr>
          <w:p w14:paraId="2BC6F1AD">
            <w:pPr>
              <w:rPr>
                <w:rFonts w:hint="eastAsia" w:ascii="宋体" w:hAnsi="宋体" w:cs="宋体"/>
                <w:szCs w:val="21"/>
              </w:rPr>
            </w:pPr>
            <w:r>
              <w:rPr>
                <w:rFonts w:hint="eastAsia" w:ascii="宋体" w:hAnsi="宋体" w:cs="宋体"/>
                <w:szCs w:val="21"/>
              </w:rPr>
              <w:t> </w:t>
            </w:r>
          </w:p>
        </w:tc>
        <w:tc>
          <w:tcPr>
            <w:tcW w:w="3085" w:type="dxa"/>
            <w:gridSpan w:val="2"/>
            <w:noWrap w:val="0"/>
            <w:vAlign w:val="center"/>
          </w:tcPr>
          <w:p w14:paraId="509855F0">
            <w:pPr>
              <w:rPr>
                <w:rFonts w:hint="eastAsia" w:ascii="宋体" w:hAnsi="宋体" w:cs="宋体"/>
                <w:szCs w:val="21"/>
              </w:rPr>
            </w:pPr>
            <w:r>
              <w:rPr>
                <w:rFonts w:hint="eastAsia" w:ascii="宋体" w:hAnsi="宋体" w:cs="宋体"/>
                <w:szCs w:val="21"/>
              </w:rPr>
              <w:t> </w:t>
            </w:r>
          </w:p>
        </w:tc>
        <w:tc>
          <w:tcPr>
            <w:tcW w:w="856" w:type="dxa"/>
            <w:gridSpan w:val="2"/>
            <w:noWrap w:val="0"/>
            <w:vAlign w:val="center"/>
          </w:tcPr>
          <w:p w14:paraId="083E71E2">
            <w:pPr>
              <w:rPr>
                <w:rFonts w:hint="eastAsia" w:ascii="宋体" w:hAnsi="宋体" w:cs="宋体"/>
                <w:szCs w:val="21"/>
              </w:rPr>
            </w:pPr>
            <w:r>
              <w:rPr>
                <w:rFonts w:hint="eastAsia" w:ascii="宋体" w:hAnsi="宋体" w:cs="宋体"/>
                <w:szCs w:val="21"/>
              </w:rPr>
              <w:t> </w:t>
            </w:r>
          </w:p>
        </w:tc>
        <w:tc>
          <w:tcPr>
            <w:tcW w:w="889" w:type="dxa"/>
            <w:tcBorders>
              <w:right w:val="single" w:color="auto" w:sz="4" w:space="0"/>
            </w:tcBorders>
            <w:noWrap w:val="0"/>
            <w:vAlign w:val="center"/>
          </w:tcPr>
          <w:p w14:paraId="1DB38838">
            <w:pPr>
              <w:rPr>
                <w:rFonts w:hint="eastAsia" w:ascii="宋体" w:hAnsi="宋体" w:cs="宋体"/>
                <w:szCs w:val="21"/>
              </w:rPr>
            </w:pPr>
            <w:r>
              <w:rPr>
                <w:rFonts w:hint="eastAsia" w:ascii="宋体" w:hAnsi="宋体" w:cs="宋体"/>
                <w:szCs w:val="21"/>
              </w:rPr>
              <w:t> </w:t>
            </w:r>
          </w:p>
        </w:tc>
        <w:tc>
          <w:tcPr>
            <w:tcW w:w="1290" w:type="dxa"/>
            <w:tcBorders>
              <w:left w:val="single" w:color="auto" w:sz="4" w:space="0"/>
            </w:tcBorders>
            <w:noWrap w:val="0"/>
            <w:vAlign w:val="center"/>
          </w:tcPr>
          <w:p w14:paraId="07B4E9A4">
            <w:pPr>
              <w:rPr>
                <w:rFonts w:hint="eastAsia" w:ascii="宋体" w:hAnsi="宋体" w:cs="宋体"/>
                <w:szCs w:val="21"/>
              </w:rPr>
            </w:pPr>
          </w:p>
        </w:tc>
      </w:tr>
      <w:tr w14:paraId="31D62A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14:paraId="6C5A8AC7">
            <w:pPr>
              <w:rPr>
                <w:rFonts w:hint="eastAsia" w:ascii="宋体" w:hAnsi="宋体" w:cs="宋体"/>
                <w:szCs w:val="21"/>
              </w:rPr>
            </w:pPr>
          </w:p>
        </w:tc>
        <w:tc>
          <w:tcPr>
            <w:tcW w:w="2692" w:type="dxa"/>
            <w:gridSpan w:val="2"/>
            <w:tcBorders>
              <w:left w:val="single" w:color="auto" w:sz="4" w:space="0"/>
            </w:tcBorders>
            <w:noWrap w:val="0"/>
            <w:vAlign w:val="center"/>
          </w:tcPr>
          <w:p w14:paraId="06B0866F">
            <w:pPr>
              <w:rPr>
                <w:rFonts w:hint="eastAsia" w:ascii="宋体" w:hAnsi="宋体" w:cs="宋体"/>
                <w:szCs w:val="21"/>
              </w:rPr>
            </w:pPr>
          </w:p>
        </w:tc>
        <w:tc>
          <w:tcPr>
            <w:tcW w:w="3085" w:type="dxa"/>
            <w:gridSpan w:val="2"/>
            <w:noWrap w:val="0"/>
            <w:vAlign w:val="center"/>
          </w:tcPr>
          <w:p w14:paraId="73DAEFB5">
            <w:pPr>
              <w:rPr>
                <w:rFonts w:hint="eastAsia" w:ascii="宋体" w:hAnsi="宋体" w:cs="宋体"/>
                <w:szCs w:val="21"/>
              </w:rPr>
            </w:pPr>
          </w:p>
        </w:tc>
        <w:tc>
          <w:tcPr>
            <w:tcW w:w="856" w:type="dxa"/>
            <w:gridSpan w:val="2"/>
            <w:noWrap w:val="0"/>
            <w:vAlign w:val="center"/>
          </w:tcPr>
          <w:p w14:paraId="65959FB9">
            <w:pPr>
              <w:rPr>
                <w:rFonts w:hint="eastAsia" w:ascii="宋体" w:hAnsi="宋体" w:cs="宋体"/>
                <w:szCs w:val="21"/>
              </w:rPr>
            </w:pPr>
          </w:p>
        </w:tc>
        <w:tc>
          <w:tcPr>
            <w:tcW w:w="889" w:type="dxa"/>
            <w:tcBorders>
              <w:right w:val="single" w:color="auto" w:sz="4" w:space="0"/>
            </w:tcBorders>
            <w:noWrap w:val="0"/>
            <w:vAlign w:val="center"/>
          </w:tcPr>
          <w:p w14:paraId="31EE83A6">
            <w:pPr>
              <w:rPr>
                <w:rFonts w:hint="eastAsia" w:ascii="宋体" w:hAnsi="宋体" w:cs="宋体"/>
                <w:szCs w:val="21"/>
              </w:rPr>
            </w:pPr>
          </w:p>
        </w:tc>
        <w:tc>
          <w:tcPr>
            <w:tcW w:w="1290" w:type="dxa"/>
            <w:tcBorders>
              <w:left w:val="single" w:color="auto" w:sz="4" w:space="0"/>
            </w:tcBorders>
            <w:noWrap w:val="0"/>
            <w:vAlign w:val="center"/>
          </w:tcPr>
          <w:p w14:paraId="738B009F">
            <w:pPr>
              <w:rPr>
                <w:rFonts w:hint="eastAsia" w:ascii="宋体" w:hAnsi="宋体" w:cs="宋体"/>
                <w:szCs w:val="21"/>
              </w:rPr>
            </w:pPr>
          </w:p>
        </w:tc>
      </w:tr>
      <w:tr w14:paraId="17B32B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6366" w:type="dxa"/>
            <w:gridSpan w:val="5"/>
            <w:noWrap w:val="0"/>
            <w:vAlign w:val="center"/>
          </w:tcPr>
          <w:p w14:paraId="1A6615AC">
            <w:pPr>
              <w:rPr>
                <w:rFonts w:hint="eastAsia" w:ascii="宋体" w:hAnsi="宋体" w:cs="宋体"/>
                <w:szCs w:val="21"/>
              </w:rPr>
            </w:pPr>
            <w:r>
              <w:rPr>
                <w:rFonts w:hint="eastAsia" w:ascii="宋体" w:hAnsi="宋体" w:cs="宋体"/>
                <w:szCs w:val="21"/>
              </w:rPr>
              <w:t>合     计</w:t>
            </w:r>
          </w:p>
        </w:tc>
        <w:tc>
          <w:tcPr>
            <w:tcW w:w="856" w:type="dxa"/>
            <w:gridSpan w:val="2"/>
            <w:noWrap w:val="0"/>
            <w:vAlign w:val="center"/>
          </w:tcPr>
          <w:p w14:paraId="784A9EB0">
            <w:pPr>
              <w:rPr>
                <w:rFonts w:hint="eastAsia" w:ascii="宋体" w:hAnsi="宋体" w:cs="宋体"/>
                <w:szCs w:val="21"/>
              </w:rPr>
            </w:pPr>
          </w:p>
        </w:tc>
        <w:tc>
          <w:tcPr>
            <w:tcW w:w="889" w:type="dxa"/>
            <w:tcBorders>
              <w:right w:val="single" w:color="auto" w:sz="4" w:space="0"/>
            </w:tcBorders>
            <w:noWrap w:val="0"/>
            <w:vAlign w:val="center"/>
          </w:tcPr>
          <w:p w14:paraId="40D5D7C3">
            <w:pPr>
              <w:rPr>
                <w:rFonts w:hint="eastAsia" w:ascii="宋体" w:hAnsi="宋体" w:cs="宋体"/>
                <w:szCs w:val="21"/>
              </w:rPr>
            </w:pPr>
          </w:p>
        </w:tc>
        <w:tc>
          <w:tcPr>
            <w:tcW w:w="1290" w:type="dxa"/>
            <w:tcBorders>
              <w:left w:val="single" w:color="auto" w:sz="4" w:space="0"/>
            </w:tcBorders>
            <w:noWrap w:val="0"/>
            <w:vAlign w:val="center"/>
          </w:tcPr>
          <w:p w14:paraId="50CCC669">
            <w:pPr>
              <w:rPr>
                <w:rFonts w:hint="eastAsia" w:ascii="宋体" w:hAnsi="宋体" w:cs="宋体"/>
                <w:szCs w:val="21"/>
              </w:rPr>
            </w:pPr>
          </w:p>
        </w:tc>
      </w:tr>
      <w:tr w14:paraId="5D140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9401" w:type="dxa"/>
            <w:gridSpan w:val="9"/>
            <w:noWrap w:val="0"/>
            <w:vAlign w:val="center"/>
          </w:tcPr>
          <w:p w14:paraId="76020B30">
            <w:pPr>
              <w:rPr>
                <w:rFonts w:hint="eastAsia" w:ascii="宋体" w:hAnsi="宋体" w:cs="宋体"/>
                <w:szCs w:val="21"/>
              </w:rPr>
            </w:pPr>
            <w:r>
              <w:rPr>
                <w:rFonts w:hint="eastAsia" w:ascii="宋体" w:hAnsi="宋体" w:cs="宋体"/>
                <w:szCs w:val="21"/>
              </w:rPr>
              <w:t>合 计 大 写 金 额 ：人民币                             元</w:t>
            </w:r>
          </w:p>
        </w:tc>
      </w:tr>
      <w:tr w14:paraId="3AE30B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330" w:type="dxa"/>
            <w:gridSpan w:val="2"/>
            <w:noWrap w:val="0"/>
            <w:vAlign w:val="center"/>
          </w:tcPr>
          <w:p w14:paraId="515BC6BD">
            <w:pPr>
              <w:rPr>
                <w:rFonts w:hint="eastAsia" w:ascii="宋体" w:hAnsi="宋体" w:cs="宋体"/>
                <w:szCs w:val="21"/>
              </w:rPr>
            </w:pPr>
            <w:r>
              <w:rPr>
                <w:rFonts w:hint="eastAsia" w:ascii="宋体" w:hAnsi="宋体" w:cs="宋体"/>
                <w:szCs w:val="21"/>
              </w:rPr>
              <w:t>实际供货日期</w:t>
            </w:r>
          </w:p>
        </w:tc>
        <w:tc>
          <w:tcPr>
            <w:tcW w:w="3223" w:type="dxa"/>
            <w:gridSpan w:val="2"/>
            <w:noWrap w:val="0"/>
            <w:vAlign w:val="center"/>
          </w:tcPr>
          <w:p w14:paraId="2521F5CB">
            <w:pPr>
              <w:rPr>
                <w:rFonts w:hint="eastAsia" w:ascii="宋体" w:hAnsi="宋体" w:cs="宋体"/>
                <w:szCs w:val="21"/>
              </w:rPr>
            </w:pPr>
          </w:p>
        </w:tc>
        <w:tc>
          <w:tcPr>
            <w:tcW w:w="1826" w:type="dxa"/>
            <w:gridSpan w:val="2"/>
            <w:noWrap w:val="0"/>
            <w:vAlign w:val="center"/>
          </w:tcPr>
          <w:p w14:paraId="252D46E8">
            <w:pPr>
              <w:rPr>
                <w:rFonts w:hint="eastAsia" w:ascii="宋体" w:hAnsi="宋体" w:cs="宋体"/>
                <w:szCs w:val="21"/>
              </w:rPr>
            </w:pPr>
            <w:r>
              <w:rPr>
                <w:rFonts w:hint="eastAsia" w:ascii="宋体" w:hAnsi="宋体" w:cs="宋体"/>
                <w:szCs w:val="21"/>
              </w:rPr>
              <w:t>合同交货验收日期</w:t>
            </w:r>
          </w:p>
        </w:tc>
        <w:tc>
          <w:tcPr>
            <w:tcW w:w="3022" w:type="dxa"/>
            <w:gridSpan w:val="3"/>
            <w:noWrap w:val="0"/>
            <w:vAlign w:val="center"/>
          </w:tcPr>
          <w:p w14:paraId="244E8090">
            <w:pPr>
              <w:rPr>
                <w:rFonts w:hint="eastAsia" w:ascii="宋体" w:hAnsi="宋体" w:cs="宋体"/>
                <w:szCs w:val="21"/>
              </w:rPr>
            </w:pPr>
          </w:p>
        </w:tc>
      </w:tr>
      <w:tr w14:paraId="1DC8A3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330" w:type="dxa"/>
            <w:gridSpan w:val="2"/>
            <w:noWrap w:val="0"/>
            <w:vAlign w:val="center"/>
          </w:tcPr>
          <w:p w14:paraId="23E292B7">
            <w:pPr>
              <w:rPr>
                <w:rFonts w:hint="eastAsia" w:ascii="宋体" w:hAnsi="宋体" w:cs="宋体"/>
                <w:szCs w:val="21"/>
              </w:rPr>
            </w:pPr>
          </w:p>
        </w:tc>
        <w:tc>
          <w:tcPr>
            <w:tcW w:w="3223" w:type="dxa"/>
            <w:gridSpan w:val="2"/>
            <w:noWrap w:val="0"/>
            <w:vAlign w:val="center"/>
          </w:tcPr>
          <w:p w14:paraId="5E0A3ED8">
            <w:pPr>
              <w:rPr>
                <w:rFonts w:hint="eastAsia" w:ascii="宋体" w:hAnsi="宋体" w:cs="宋体"/>
                <w:szCs w:val="21"/>
              </w:rPr>
            </w:pPr>
          </w:p>
        </w:tc>
        <w:tc>
          <w:tcPr>
            <w:tcW w:w="1826" w:type="dxa"/>
            <w:gridSpan w:val="2"/>
            <w:noWrap w:val="0"/>
            <w:vAlign w:val="center"/>
          </w:tcPr>
          <w:p w14:paraId="12CA8324">
            <w:pPr>
              <w:rPr>
                <w:rFonts w:hint="eastAsia" w:ascii="宋体" w:hAnsi="宋体" w:cs="宋体"/>
                <w:szCs w:val="21"/>
              </w:rPr>
            </w:pPr>
          </w:p>
        </w:tc>
        <w:tc>
          <w:tcPr>
            <w:tcW w:w="3022" w:type="dxa"/>
            <w:gridSpan w:val="3"/>
            <w:noWrap w:val="0"/>
            <w:vAlign w:val="center"/>
          </w:tcPr>
          <w:p w14:paraId="0D14B1C4">
            <w:pPr>
              <w:rPr>
                <w:rFonts w:hint="eastAsia" w:ascii="宋体" w:hAnsi="宋体" w:cs="宋体"/>
                <w:szCs w:val="21"/>
              </w:rPr>
            </w:pPr>
          </w:p>
        </w:tc>
      </w:tr>
      <w:tr w14:paraId="0DA082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6" w:hRule="atLeast"/>
          <w:jc w:val="center"/>
        </w:trPr>
        <w:tc>
          <w:tcPr>
            <w:tcW w:w="1330" w:type="dxa"/>
            <w:gridSpan w:val="2"/>
            <w:noWrap w:val="0"/>
            <w:tcMar>
              <w:top w:w="0" w:type="dxa"/>
              <w:left w:w="108" w:type="dxa"/>
              <w:bottom w:w="0" w:type="dxa"/>
              <w:right w:w="108" w:type="dxa"/>
            </w:tcMar>
            <w:vAlign w:val="center"/>
          </w:tcPr>
          <w:p w14:paraId="4763F2D6">
            <w:pPr>
              <w:rPr>
                <w:rFonts w:hint="eastAsia" w:ascii="宋体" w:hAnsi="宋体" w:cs="宋体"/>
                <w:szCs w:val="21"/>
              </w:rPr>
            </w:pPr>
            <w:r>
              <w:rPr>
                <w:rFonts w:hint="eastAsia" w:ascii="宋体" w:hAnsi="宋体" w:cs="宋体"/>
                <w:szCs w:val="21"/>
              </w:rPr>
              <w:t>验收具体内容</w:t>
            </w:r>
          </w:p>
        </w:tc>
        <w:tc>
          <w:tcPr>
            <w:tcW w:w="8071" w:type="dxa"/>
            <w:gridSpan w:val="7"/>
            <w:noWrap w:val="0"/>
            <w:tcMar>
              <w:top w:w="0" w:type="dxa"/>
              <w:left w:w="108" w:type="dxa"/>
              <w:bottom w:w="0" w:type="dxa"/>
              <w:right w:w="108" w:type="dxa"/>
            </w:tcMar>
            <w:vAlign w:val="center"/>
          </w:tcPr>
          <w:p w14:paraId="3401FCB8">
            <w:pPr>
              <w:rPr>
                <w:rFonts w:hint="eastAsia" w:ascii="宋体" w:hAnsi="宋体" w:cs="宋体"/>
                <w:szCs w:val="21"/>
              </w:rPr>
            </w:pPr>
            <w:r>
              <w:rPr>
                <w:rFonts w:hint="eastAsia" w:ascii="宋体" w:hAnsi="宋体" w:cs="宋体"/>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5BF997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5" w:hRule="atLeast"/>
          <w:jc w:val="center"/>
        </w:trPr>
        <w:tc>
          <w:tcPr>
            <w:tcW w:w="1330" w:type="dxa"/>
            <w:gridSpan w:val="2"/>
            <w:vMerge w:val="restart"/>
            <w:noWrap w:val="0"/>
            <w:tcMar>
              <w:top w:w="0" w:type="dxa"/>
              <w:left w:w="108" w:type="dxa"/>
              <w:bottom w:w="0" w:type="dxa"/>
              <w:right w:w="108" w:type="dxa"/>
            </w:tcMar>
            <w:vAlign w:val="center"/>
          </w:tcPr>
          <w:p w14:paraId="1EC1220C">
            <w:pPr>
              <w:rPr>
                <w:rFonts w:hint="eastAsia" w:ascii="宋体" w:hAnsi="宋体" w:cs="宋体"/>
                <w:szCs w:val="21"/>
              </w:rPr>
            </w:pPr>
            <w:r>
              <w:rPr>
                <w:rFonts w:hint="eastAsia" w:ascii="宋体" w:hAnsi="宋体" w:cs="宋体"/>
                <w:szCs w:val="21"/>
              </w:rPr>
              <w:t>验收小组意见</w:t>
            </w:r>
          </w:p>
        </w:tc>
        <w:tc>
          <w:tcPr>
            <w:tcW w:w="8071" w:type="dxa"/>
            <w:gridSpan w:val="7"/>
            <w:tcBorders>
              <w:bottom w:val="single" w:color="auto" w:sz="4" w:space="0"/>
            </w:tcBorders>
            <w:noWrap w:val="0"/>
            <w:vAlign w:val="center"/>
          </w:tcPr>
          <w:p w14:paraId="5BD5B450">
            <w:pPr>
              <w:rPr>
                <w:rFonts w:hint="eastAsia" w:ascii="宋体" w:hAnsi="宋体" w:cs="宋体"/>
                <w:szCs w:val="21"/>
              </w:rPr>
            </w:pPr>
            <w:r>
              <w:rPr>
                <w:rFonts w:hint="eastAsia" w:ascii="宋体" w:hAnsi="宋体" w:cs="宋体"/>
                <w:szCs w:val="21"/>
              </w:rPr>
              <w:t>验收结论性意见：</w:t>
            </w:r>
          </w:p>
          <w:p w14:paraId="62623D31">
            <w:pPr>
              <w:rPr>
                <w:rFonts w:hint="eastAsia" w:ascii="宋体" w:hAnsi="宋体" w:cs="宋体"/>
                <w:szCs w:val="21"/>
              </w:rPr>
            </w:pPr>
          </w:p>
          <w:p w14:paraId="5563A31E">
            <w:pPr>
              <w:rPr>
                <w:rFonts w:hint="eastAsia" w:ascii="宋体" w:hAnsi="宋体" w:cs="宋体"/>
                <w:szCs w:val="21"/>
              </w:rPr>
            </w:pPr>
          </w:p>
        </w:tc>
      </w:tr>
      <w:tr w14:paraId="1F2CB3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3" w:hRule="atLeast"/>
          <w:jc w:val="center"/>
        </w:trPr>
        <w:tc>
          <w:tcPr>
            <w:tcW w:w="1330" w:type="dxa"/>
            <w:gridSpan w:val="2"/>
            <w:vMerge w:val="continue"/>
            <w:noWrap w:val="0"/>
            <w:tcMar>
              <w:top w:w="0" w:type="dxa"/>
              <w:left w:w="108" w:type="dxa"/>
              <w:bottom w:w="0" w:type="dxa"/>
              <w:right w:w="108" w:type="dxa"/>
            </w:tcMar>
            <w:vAlign w:val="center"/>
          </w:tcPr>
          <w:p w14:paraId="7AFAC522">
            <w:pPr>
              <w:rPr>
                <w:rFonts w:hint="eastAsia" w:ascii="宋体" w:hAnsi="宋体" w:cs="宋体"/>
                <w:szCs w:val="21"/>
              </w:rPr>
            </w:pPr>
          </w:p>
        </w:tc>
        <w:tc>
          <w:tcPr>
            <w:tcW w:w="8071" w:type="dxa"/>
            <w:gridSpan w:val="7"/>
            <w:tcBorders>
              <w:top w:val="single" w:color="auto" w:sz="4" w:space="0"/>
            </w:tcBorders>
            <w:noWrap w:val="0"/>
            <w:vAlign w:val="center"/>
          </w:tcPr>
          <w:p w14:paraId="4685AAB4">
            <w:pPr>
              <w:rPr>
                <w:rFonts w:hint="eastAsia" w:ascii="宋体" w:hAnsi="宋体" w:cs="宋体"/>
                <w:szCs w:val="21"/>
              </w:rPr>
            </w:pPr>
            <w:r>
              <w:rPr>
                <w:rFonts w:hint="eastAsia" w:ascii="宋体" w:hAnsi="宋体" w:cs="宋体"/>
                <w:szCs w:val="21"/>
              </w:rPr>
              <w:t>有异议的意见和说明理由：</w:t>
            </w:r>
          </w:p>
          <w:p w14:paraId="236CAA27">
            <w:pPr>
              <w:rPr>
                <w:rFonts w:hint="eastAsia" w:ascii="宋体" w:hAnsi="宋体" w:cs="宋体"/>
                <w:szCs w:val="21"/>
              </w:rPr>
            </w:pPr>
          </w:p>
          <w:p w14:paraId="4B6424D4">
            <w:pPr>
              <w:rPr>
                <w:rFonts w:hint="eastAsia" w:ascii="宋体" w:hAnsi="宋体" w:cs="宋体"/>
                <w:szCs w:val="21"/>
              </w:rPr>
            </w:pPr>
          </w:p>
        </w:tc>
      </w:tr>
      <w:tr w14:paraId="14BE2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0" w:hRule="atLeast"/>
          <w:jc w:val="center"/>
        </w:trPr>
        <w:tc>
          <w:tcPr>
            <w:tcW w:w="9401" w:type="dxa"/>
            <w:gridSpan w:val="9"/>
            <w:noWrap w:val="0"/>
            <w:tcMar>
              <w:top w:w="0" w:type="dxa"/>
              <w:left w:w="108" w:type="dxa"/>
              <w:bottom w:w="0" w:type="dxa"/>
              <w:right w:w="108" w:type="dxa"/>
            </w:tcMar>
            <w:vAlign w:val="center"/>
          </w:tcPr>
          <w:p w14:paraId="790BA233">
            <w:pPr>
              <w:rPr>
                <w:rFonts w:hint="eastAsia" w:ascii="宋体" w:hAnsi="宋体" w:cs="宋体"/>
                <w:szCs w:val="21"/>
              </w:rPr>
            </w:pPr>
            <w:r>
              <w:rPr>
                <w:rFonts w:hint="eastAsia" w:ascii="宋体" w:hAnsi="宋体" w:cs="宋体"/>
                <w:szCs w:val="21"/>
              </w:rPr>
              <w:t>验收小组成员签字：</w:t>
            </w:r>
          </w:p>
        </w:tc>
      </w:tr>
      <w:tr w14:paraId="74B27B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1" w:hRule="atLeast"/>
          <w:jc w:val="center"/>
        </w:trPr>
        <w:tc>
          <w:tcPr>
            <w:tcW w:w="9401" w:type="dxa"/>
            <w:gridSpan w:val="9"/>
            <w:noWrap w:val="0"/>
            <w:tcMar>
              <w:top w:w="0" w:type="dxa"/>
              <w:left w:w="108" w:type="dxa"/>
              <w:bottom w:w="0" w:type="dxa"/>
              <w:right w:w="108" w:type="dxa"/>
            </w:tcMar>
            <w:vAlign w:val="center"/>
          </w:tcPr>
          <w:p w14:paraId="36619B6B">
            <w:pPr>
              <w:rPr>
                <w:rFonts w:hint="eastAsia" w:ascii="宋体" w:hAnsi="宋体" w:cs="宋体"/>
                <w:szCs w:val="21"/>
              </w:rPr>
            </w:pPr>
            <w:r>
              <w:rPr>
                <w:rFonts w:hint="eastAsia" w:ascii="宋体" w:hAnsi="宋体" w:cs="宋体"/>
                <w:szCs w:val="21"/>
              </w:rPr>
              <w:t>参与验收其他或监督人员签字：</w:t>
            </w:r>
          </w:p>
        </w:tc>
      </w:tr>
      <w:tr w14:paraId="12BB6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0" w:hRule="atLeast"/>
          <w:jc w:val="center"/>
        </w:trPr>
        <w:tc>
          <w:tcPr>
            <w:tcW w:w="4553" w:type="dxa"/>
            <w:gridSpan w:val="4"/>
            <w:noWrap w:val="0"/>
            <w:tcMar>
              <w:top w:w="0" w:type="dxa"/>
              <w:left w:w="108" w:type="dxa"/>
              <w:bottom w:w="0" w:type="dxa"/>
              <w:right w:w="108" w:type="dxa"/>
            </w:tcMar>
            <w:vAlign w:val="center"/>
          </w:tcPr>
          <w:p w14:paraId="3E0D6281">
            <w:pPr>
              <w:rPr>
                <w:rFonts w:hint="eastAsia" w:ascii="宋体" w:hAnsi="宋体" w:cs="宋体"/>
                <w:szCs w:val="21"/>
              </w:rPr>
            </w:pPr>
            <w:r>
              <w:rPr>
                <w:rFonts w:hint="eastAsia" w:ascii="宋体" w:hAnsi="宋体" w:cs="宋体"/>
                <w:szCs w:val="21"/>
              </w:rPr>
              <w:t>中标（或成交）供应商签字或盖章：</w:t>
            </w:r>
          </w:p>
          <w:p w14:paraId="44C1C151">
            <w:pPr>
              <w:rPr>
                <w:rFonts w:hint="eastAsia" w:ascii="宋体" w:hAnsi="宋体" w:cs="宋体"/>
                <w:szCs w:val="21"/>
              </w:rPr>
            </w:pPr>
          </w:p>
          <w:p w14:paraId="6D7027EE">
            <w:pPr>
              <w:rPr>
                <w:rFonts w:hint="eastAsia" w:ascii="宋体" w:hAnsi="宋体" w:cs="宋体"/>
                <w:szCs w:val="21"/>
              </w:rPr>
            </w:pPr>
            <w:r>
              <w:rPr>
                <w:rFonts w:hint="eastAsia" w:ascii="宋体" w:hAnsi="宋体" w:cs="宋体"/>
                <w:szCs w:val="21"/>
              </w:rPr>
              <w:t>联系电话：</w:t>
            </w:r>
          </w:p>
          <w:p w14:paraId="17C8A2A9">
            <w:pPr>
              <w:rPr>
                <w:rFonts w:hint="eastAsia" w:ascii="宋体" w:hAnsi="宋体" w:cs="宋体"/>
                <w:szCs w:val="21"/>
              </w:rPr>
            </w:pPr>
          </w:p>
          <w:p w14:paraId="49CF50B7">
            <w:pPr>
              <w:rPr>
                <w:rFonts w:hint="eastAsia" w:ascii="宋体" w:hAnsi="宋体" w:cs="宋体"/>
                <w:szCs w:val="21"/>
              </w:rPr>
            </w:pPr>
            <w:r>
              <w:rPr>
                <w:rFonts w:hint="eastAsia" w:ascii="宋体" w:hAnsi="宋体" w:cs="宋体"/>
                <w:szCs w:val="21"/>
              </w:rPr>
              <w:t>                    年  月   日</w:t>
            </w:r>
          </w:p>
        </w:tc>
        <w:tc>
          <w:tcPr>
            <w:tcW w:w="4848" w:type="dxa"/>
            <w:gridSpan w:val="5"/>
            <w:noWrap w:val="0"/>
            <w:vAlign w:val="center"/>
          </w:tcPr>
          <w:p w14:paraId="7CA609DA">
            <w:pPr>
              <w:rPr>
                <w:rFonts w:hint="eastAsia" w:ascii="宋体" w:hAnsi="宋体" w:cs="宋体"/>
                <w:szCs w:val="21"/>
              </w:rPr>
            </w:pPr>
            <w:r>
              <w:rPr>
                <w:rFonts w:hint="eastAsia" w:ascii="宋体" w:hAnsi="宋体" w:cs="宋体"/>
                <w:szCs w:val="21"/>
              </w:rPr>
              <w:t>采购人的意见（盖章）：</w:t>
            </w:r>
          </w:p>
          <w:p w14:paraId="16D01320">
            <w:pPr>
              <w:rPr>
                <w:rFonts w:hint="eastAsia" w:ascii="宋体" w:hAnsi="宋体" w:cs="宋体"/>
                <w:szCs w:val="21"/>
              </w:rPr>
            </w:pPr>
          </w:p>
          <w:p w14:paraId="1E1DF022">
            <w:pPr>
              <w:rPr>
                <w:rFonts w:hint="eastAsia" w:ascii="宋体" w:hAnsi="宋体" w:cs="宋体"/>
                <w:szCs w:val="21"/>
              </w:rPr>
            </w:pPr>
            <w:r>
              <w:rPr>
                <w:rFonts w:hint="eastAsia" w:ascii="宋体" w:hAnsi="宋体" w:cs="宋体"/>
                <w:szCs w:val="21"/>
              </w:rPr>
              <w:t>联系电话：</w:t>
            </w:r>
          </w:p>
          <w:p w14:paraId="16950A32">
            <w:pPr>
              <w:rPr>
                <w:rFonts w:hint="eastAsia" w:ascii="宋体" w:hAnsi="宋体" w:cs="宋体"/>
                <w:szCs w:val="21"/>
              </w:rPr>
            </w:pPr>
          </w:p>
          <w:p w14:paraId="3BFAEC03">
            <w:pPr>
              <w:rPr>
                <w:rFonts w:hint="eastAsia" w:ascii="宋体" w:hAnsi="宋体" w:cs="宋体"/>
                <w:szCs w:val="21"/>
              </w:rPr>
            </w:pPr>
            <w:r>
              <w:rPr>
                <w:rFonts w:hint="eastAsia" w:ascii="宋体" w:hAnsi="宋体" w:cs="宋体"/>
                <w:szCs w:val="21"/>
              </w:rPr>
              <w:t xml:space="preserve">                               年  月   日</w:t>
            </w:r>
          </w:p>
        </w:tc>
      </w:tr>
    </w:tbl>
    <w:p w14:paraId="111B3D6D">
      <w:pPr>
        <w:widowControl/>
        <w:ind w:firstLine="210" w:firstLineChars="100"/>
        <w:jc w:val="left"/>
        <w:rPr>
          <w:rFonts w:hint="eastAsia" w:ascii="宋体" w:hAnsi="宋体" w:cs="宋体"/>
          <w:kern w:val="0"/>
          <w:szCs w:val="21"/>
        </w:rPr>
      </w:pPr>
      <w:r>
        <w:rPr>
          <w:rFonts w:hint="eastAsia" w:ascii="宋体" w:hAnsi="宋体" w:cs="宋体"/>
          <w:kern w:val="0"/>
          <w:szCs w:val="21"/>
        </w:rPr>
        <w:t>备注：本报告单一式三份（采购人1份、中标人1份、采购代理机构1份）。</w:t>
      </w:r>
      <w:bookmarkEnd w:id="0"/>
    </w:p>
    <w:p w14:paraId="73A2BC4D"/>
    <w:sectPr>
      <w:footerReference r:id="rId6" w:type="first"/>
      <w:headerReference r:id="rId3" w:type="default"/>
      <w:footerReference r:id="rId4" w:type="default"/>
      <w:footerReference r:id="rId5" w:type="even"/>
      <w:pgSz w:w="11906" w:h="16838"/>
      <w:pgMar w:top="1247" w:right="1247" w:bottom="1247" w:left="1276"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5D70">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11</w:t>
    </w:r>
    <w:r>
      <w:fldChar w:fldCharType="end"/>
    </w:r>
  </w:p>
  <w:p w14:paraId="65BB4AE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3DE42">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3752FFB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ECDC">
    <w:pPr>
      <w:pStyle w:val="7"/>
      <w:tabs>
        <w:tab w:val="clear" w:pos="4153"/>
      </w:tabs>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6459">
    <w:pPr>
      <w:pStyle w:val="8"/>
      <w:wordWrap w:val="0"/>
      <w:jc w:val="righ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A45ED"/>
    <w:multiLevelType w:val="multilevel"/>
    <w:tmpl w:val="012A45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3"/>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8082E50"/>
    <w:multiLevelType w:val="multilevel"/>
    <w:tmpl w:val="18082E50"/>
    <w:lvl w:ilvl="0" w:tentative="0">
      <w:start w:val="1"/>
      <w:numFmt w:val="decimal"/>
      <w:lvlText w:val="%1"/>
      <w:lvlJc w:val="right"/>
      <w:pPr>
        <w:tabs>
          <w:tab w:val="left" w:pos="0"/>
        </w:tabs>
        <w:ind w:left="416" w:hanging="132"/>
      </w:pPr>
      <w:rPr>
        <w:rFonts w:hint="eastAsia" w:ascii="宋体" w:hAnsi="宋体" w:eastAsia="宋体" w:cs="宋体"/>
        <w:b w:val="0"/>
        <w:sz w:val="21"/>
      </w:rPr>
    </w:lvl>
    <w:lvl w:ilvl="1" w:tentative="0">
      <w:start w:val="1"/>
      <w:numFmt w:val="lowerLetter"/>
      <w:lvlText w:val="%2)"/>
      <w:lvlJc w:val="left"/>
      <w:pPr>
        <w:tabs>
          <w:tab w:val="left" w:pos="0"/>
        </w:tabs>
        <w:ind w:left="836" w:hanging="420"/>
      </w:pPr>
    </w:lvl>
    <w:lvl w:ilvl="2" w:tentative="0">
      <w:start w:val="1"/>
      <w:numFmt w:val="lowerRoman"/>
      <w:lvlText w:val="%3."/>
      <w:lvlJc w:val="right"/>
      <w:pPr>
        <w:tabs>
          <w:tab w:val="left" w:pos="0"/>
        </w:tabs>
        <w:ind w:left="1256" w:hanging="420"/>
      </w:pPr>
    </w:lvl>
    <w:lvl w:ilvl="3" w:tentative="0">
      <w:start w:val="1"/>
      <w:numFmt w:val="decimal"/>
      <w:lvlText w:val="%4."/>
      <w:lvlJc w:val="left"/>
      <w:pPr>
        <w:tabs>
          <w:tab w:val="left" w:pos="0"/>
        </w:tabs>
        <w:ind w:left="1676" w:hanging="420"/>
      </w:pPr>
    </w:lvl>
    <w:lvl w:ilvl="4" w:tentative="0">
      <w:start w:val="1"/>
      <w:numFmt w:val="lowerLetter"/>
      <w:lvlText w:val="%5)"/>
      <w:lvlJc w:val="left"/>
      <w:pPr>
        <w:tabs>
          <w:tab w:val="left" w:pos="0"/>
        </w:tabs>
        <w:ind w:left="2096" w:hanging="420"/>
      </w:pPr>
    </w:lvl>
    <w:lvl w:ilvl="5" w:tentative="0">
      <w:start w:val="1"/>
      <w:numFmt w:val="lowerRoman"/>
      <w:lvlText w:val="%6."/>
      <w:lvlJc w:val="right"/>
      <w:pPr>
        <w:tabs>
          <w:tab w:val="left" w:pos="0"/>
        </w:tabs>
        <w:ind w:left="2516" w:hanging="420"/>
      </w:pPr>
    </w:lvl>
    <w:lvl w:ilvl="6" w:tentative="0">
      <w:start w:val="1"/>
      <w:numFmt w:val="decimal"/>
      <w:lvlText w:val="%7."/>
      <w:lvlJc w:val="left"/>
      <w:pPr>
        <w:tabs>
          <w:tab w:val="left" w:pos="0"/>
        </w:tabs>
        <w:ind w:left="2936" w:hanging="420"/>
      </w:pPr>
    </w:lvl>
    <w:lvl w:ilvl="7" w:tentative="0">
      <w:start w:val="1"/>
      <w:numFmt w:val="lowerLetter"/>
      <w:lvlText w:val="%8)"/>
      <w:lvlJc w:val="left"/>
      <w:pPr>
        <w:tabs>
          <w:tab w:val="left" w:pos="0"/>
        </w:tabs>
        <w:ind w:left="3356" w:hanging="420"/>
      </w:pPr>
    </w:lvl>
    <w:lvl w:ilvl="8" w:tentative="0">
      <w:start w:val="1"/>
      <w:numFmt w:val="lowerRoman"/>
      <w:lvlText w:val="%9."/>
      <w:lvlJc w:val="right"/>
      <w:pPr>
        <w:tabs>
          <w:tab w:val="left" w:pos="0"/>
        </w:tabs>
        <w:ind w:left="3776" w:hanging="420"/>
      </w:pPr>
    </w:lvl>
  </w:abstractNum>
  <w:abstractNum w:abstractNumId="2">
    <w:nsid w:val="5D686069"/>
    <w:multiLevelType w:val="singleLevel"/>
    <w:tmpl w:val="5D686069"/>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jIzZDNjNjYwNTI4MGQyNmFhOGYwNDBmZDZhYzMifQ=="/>
  </w:docVars>
  <w:rsids>
    <w:rsidRoot w:val="00000000"/>
    <w:rsid w:val="017E66E0"/>
    <w:rsid w:val="05DE1D81"/>
    <w:rsid w:val="079C45FC"/>
    <w:rsid w:val="4AD837BC"/>
    <w:rsid w:val="556E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4"/>
    <w:basedOn w:val="1"/>
    <w:next w:val="1"/>
    <w:qFormat/>
    <w:uiPriority w:val="0"/>
    <w:pPr>
      <w:keepNext/>
      <w:keepLines/>
      <w:numPr>
        <w:ilvl w:val="3"/>
        <w:numId w:val="1"/>
      </w:numPr>
      <w:adjustRightInd w:val="0"/>
      <w:spacing w:before="280" w:beforeLines="0" w:after="290" w:afterLines="0" w:line="376" w:lineRule="atLeast"/>
      <w:jc w:val="left"/>
      <w:textAlignment w:val="baseline"/>
      <w:outlineLvl w:val="3"/>
    </w:pPr>
    <w:rPr>
      <w:rFonts w:ascii="Arial" w:hAnsi="Arial" w:eastAsia="黑体"/>
      <w:b/>
      <w:kern w:val="0"/>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380" w:lineRule="exact"/>
    </w:pPr>
    <w:rPr>
      <w:sz w:val="24"/>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next w:val="3"/>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character" w:styleId="12">
    <w:name w:val="page number"/>
    <w:qFormat/>
    <w:uiPriority w:val="0"/>
  </w:style>
  <w:style w:type="character" w:styleId="13">
    <w:name w:val="Hyperlink"/>
    <w:qFormat/>
    <w:uiPriority w:val="99"/>
    <w:rPr>
      <w:color w:val="0000FF"/>
      <w:u w:val="single"/>
    </w:rPr>
  </w:style>
  <w:style w:type="paragraph" w:customStyle="1" w:styleId="14">
    <w:name w:val="表格文字"/>
    <w:basedOn w:val="5"/>
    <w:next w:val="4"/>
    <w:qFormat/>
    <w:uiPriority w:val="99"/>
    <w:pPr>
      <w:spacing w:before="25" w:after="25"/>
      <w:jc w:val="left"/>
    </w:pPr>
    <w:rPr>
      <w:bCs/>
      <w:spacing w:val="10"/>
      <w:kern w:val="0"/>
      <w:sz w:val="24"/>
    </w:rPr>
  </w:style>
  <w:style w:type="paragraph" w:customStyle="1" w:styleId="15">
    <w:name w:val="1"/>
    <w:basedOn w:val="1"/>
    <w:next w:val="6"/>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12313</Words>
  <Characters>13061</Characters>
  <Lines>0</Lines>
  <Paragraphs>0</Paragraphs>
  <TotalTime>8</TotalTime>
  <ScaleCrop>false</ScaleCrop>
  <LinksUpToDate>false</LinksUpToDate>
  <CharactersWithSpaces>14589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2024-11-04T01:02:00Z</dcterms:created>
  <dc:creator>Administrator</dc:creator>
  <cp:lastModifiedBy>T-etc</cp:lastModifiedBy>
  <dcterms:modified xsi:type="dcterms:W3CDTF">2024-11-04T09:24:18Z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D02E2278B9D24D909BD1C487E1FE114D_12</vt:lpwstr>
  </property>
</Properties>
</file>